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DDFCCE3" w14:textId="54FC63E1" w:rsidR="0075170F" w:rsidRPr="0073149D" w:rsidRDefault="00096228" w:rsidP="0075170F">
      <w:pPr>
        <w:spacing w:line="240" w:lineRule="auto"/>
        <w:jc w:val="center"/>
        <w:rPr>
          <w:rFonts w:asciiTheme="majorHAnsi" w:hAnsiTheme="majorHAnsi" w:cstheme="majorHAnsi"/>
          <w:b/>
          <w:bCs/>
          <w:color w:val="31849B" w:themeColor="accent5" w:themeShade="BF"/>
          <w:sz w:val="44"/>
          <w:szCs w:val="44"/>
        </w:rPr>
      </w:pPr>
      <w:r>
        <w:rPr>
          <w:rFonts w:asciiTheme="majorHAnsi" w:hAnsiTheme="majorHAnsi" w:cstheme="majorHAnsi"/>
          <w:b/>
          <w:bCs/>
          <w:color w:val="31849B" w:themeColor="accent5" w:themeShade="BF"/>
          <w:sz w:val="44"/>
          <w:szCs w:val="44"/>
        </w:rPr>
        <w:t>SALTA &amp; QUEBRADA DE HUMAHUACA</w:t>
      </w:r>
    </w:p>
    <w:p w14:paraId="2693A3FA" w14:textId="07E6870C" w:rsidR="0075170F" w:rsidRPr="0073149D" w:rsidRDefault="00096228" w:rsidP="0075170F">
      <w:pPr>
        <w:spacing w:line="240" w:lineRule="auto"/>
        <w:jc w:val="center"/>
        <w:rPr>
          <w:rFonts w:asciiTheme="majorHAnsi" w:hAnsiTheme="majorHAnsi" w:cstheme="majorHAnsi"/>
          <w:b/>
          <w:bCs/>
          <w:color w:val="31849B" w:themeColor="accent5" w:themeShade="BF"/>
          <w:sz w:val="36"/>
          <w:szCs w:val="36"/>
        </w:rPr>
      </w:pPr>
      <w:r>
        <w:rPr>
          <w:rFonts w:asciiTheme="majorHAnsi" w:hAnsiTheme="majorHAnsi" w:cstheme="majorHAnsi"/>
          <w:b/>
          <w:bCs/>
          <w:color w:val="31849B" w:themeColor="accent5" w:themeShade="BF"/>
          <w:sz w:val="36"/>
          <w:szCs w:val="36"/>
        </w:rPr>
        <w:t>4</w:t>
      </w:r>
      <w:r w:rsidR="0075170F" w:rsidRPr="0073149D">
        <w:rPr>
          <w:rFonts w:asciiTheme="majorHAnsi" w:hAnsiTheme="majorHAnsi" w:cstheme="majorHAnsi"/>
          <w:b/>
          <w:bCs/>
          <w:color w:val="31849B" w:themeColor="accent5" w:themeShade="BF"/>
          <w:sz w:val="36"/>
          <w:szCs w:val="36"/>
        </w:rPr>
        <w:t xml:space="preserve"> DÍAS </w:t>
      </w:r>
      <w:r>
        <w:rPr>
          <w:rFonts w:asciiTheme="majorHAnsi" w:hAnsiTheme="majorHAnsi" w:cstheme="majorHAnsi"/>
          <w:b/>
          <w:bCs/>
          <w:color w:val="31849B" w:themeColor="accent5" w:themeShade="BF"/>
          <w:sz w:val="36"/>
          <w:szCs w:val="36"/>
        </w:rPr>
        <w:t>3</w:t>
      </w:r>
      <w:r w:rsidR="0075170F" w:rsidRPr="0073149D">
        <w:rPr>
          <w:rFonts w:asciiTheme="majorHAnsi" w:hAnsiTheme="majorHAnsi" w:cstheme="majorHAnsi"/>
          <w:b/>
          <w:bCs/>
          <w:color w:val="31849B" w:themeColor="accent5" w:themeShade="BF"/>
          <w:sz w:val="36"/>
          <w:szCs w:val="36"/>
        </w:rPr>
        <w:t xml:space="preserve"> NOCHES</w:t>
      </w:r>
    </w:p>
    <w:p w14:paraId="09066951" w14:textId="077B99E5" w:rsidR="0075170F" w:rsidRDefault="0075170F" w:rsidP="0075170F">
      <w:pPr>
        <w:spacing w:line="240" w:lineRule="auto"/>
        <w:jc w:val="center"/>
        <w:rPr>
          <w:rFonts w:asciiTheme="majorHAnsi" w:hAnsiTheme="majorHAnsi" w:cstheme="majorHAnsi"/>
          <w:b/>
          <w:bCs/>
          <w:color w:val="31849B" w:themeColor="accent5" w:themeShade="BF"/>
          <w:sz w:val="32"/>
          <w:szCs w:val="32"/>
        </w:rPr>
      </w:pPr>
      <w:r w:rsidRPr="0073149D">
        <w:rPr>
          <w:rFonts w:asciiTheme="majorHAnsi" w:hAnsiTheme="majorHAnsi" w:cstheme="majorHAnsi"/>
          <w:b/>
          <w:bCs/>
          <w:color w:val="31849B" w:themeColor="accent5" w:themeShade="BF"/>
          <w:sz w:val="32"/>
          <w:szCs w:val="32"/>
        </w:rPr>
        <w:t xml:space="preserve">01 OCTUBRE </w:t>
      </w:r>
      <w:r w:rsidR="0005217B">
        <w:rPr>
          <w:rFonts w:asciiTheme="majorHAnsi" w:hAnsiTheme="majorHAnsi" w:cstheme="majorHAnsi"/>
          <w:b/>
          <w:bCs/>
          <w:color w:val="31849B" w:themeColor="accent5" w:themeShade="BF"/>
          <w:sz w:val="32"/>
          <w:szCs w:val="32"/>
        </w:rPr>
        <w:t xml:space="preserve">2026 </w:t>
      </w:r>
      <w:r w:rsidRPr="0073149D">
        <w:rPr>
          <w:rFonts w:asciiTheme="majorHAnsi" w:hAnsiTheme="majorHAnsi" w:cstheme="majorHAnsi"/>
          <w:b/>
          <w:bCs/>
          <w:color w:val="31849B" w:themeColor="accent5" w:themeShade="BF"/>
          <w:sz w:val="32"/>
          <w:szCs w:val="32"/>
        </w:rPr>
        <w:t>A</w:t>
      </w:r>
      <w:r w:rsidR="0005217B">
        <w:rPr>
          <w:rFonts w:asciiTheme="majorHAnsi" w:hAnsiTheme="majorHAnsi" w:cstheme="majorHAnsi"/>
          <w:b/>
          <w:bCs/>
          <w:color w:val="31849B" w:themeColor="accent5" w:themeShade="BF"/>
          <w:sz w:val="32"/>
          <w:szCs w:val="32"/>
        </w:rPr>
        <w:t>L</w:t>
      </w:r>
      <w:r w:rsidRPr="0073149D">
        <w:rPr>
          <w:rFonts w:asciiTheme="majorHAnsi" w:hAnsiTheme="majorHAnsi" w:cstheme="majorHAnsi"/>
          <w:b/>
          <w:bCs/>
          <w:color w:val="31849B" w:themeColor="accent5" w:themeShade="BF"/>
          <w:sz w:val="32"/>
          <w:szCs w:val="32"/>
        </w:rPr>
        <w:t xml:space="preserve"> </w:t>
      </w:r>
      <w:r w:rsidR="0005217B">
        <w:rPr>
          <w:rFonts w:asciiTheme="majorHAnsi" w:hAnsiTheme="majorHAnsi" w:cstheme="majorHAnsi"/>
          <w:b/>
          <w:bCs/>
          <w:color w:val="31849B" w:themeColor="accent5" w:themeShade="BF"/>
          <w:sz w:val="32"/>
          <w:szCs w:val="32"/>
        </w:rPr>
        <w:t>28 FEBRERO</w:t>
      </w:r>
      <w:r w:rsidRPr="0073149D">
        <w:rPr>
          <w:rFonts w:asciiTheme="majorHAnsi" w:hAnsiTheme="majorHAnsi" w:cstheme="majorHAnsi"/>
          <w:b/>
          <w:bCs/>
          <w:color w:val="31849B" w:themeColor="accent5" w:themeShade="BF"/>
          <w:sz w:val="32"/>
          <w:szCs w:val="32"/>
        </w:rPr>
        <w:t xml:space="preserve"> 202</w:t>
      </w:r>
      <w:r w:rsidR="0005217B">
        <w:rPr>
          <w:rFonts w:asciiTheme="majorHAnsi" w:hAnsiTheme="majorHAnsi" w:cstheme="majorHAnsi"/>
          <w:b/>
          <w:bCs/>
          <w:color w:val="31849B" w:themeColor="accent5" w:themeShade="BF"/>
          <w:sz w:val="32"/>
          <w:szCs w:val="32"/>
        </w:rPr>
        <w:t>7</w:t>
      </w:r>
    </w:p>
    <w:p w14:paraId="56030471" w14:textId="276D9316" w:rsidR="0075170F" w:rsidRDefault="00096228" w:rsidP="0075170F">
      <w:pPr>
        <w:spacing w:line="240" w:lineRule="auto"/>
        <w:jc w:val="center"/>
        <w:rPr>
          <w:rFonts w:asciiTheme="majorHAnsi" w:hAnsiTheme="majorHAnsi" w:cstheme="majorHAnsi"/>
          <w:b/>
          <w:bCs/>
          <w:color w:val="31849B" w:themeColor="accent5" w:themeShade="BF"/>
          <w:sz w:val="32"/>
          <w:szCs w:val="32"/>
        </w:rPr>
      </w:pPr>
      <w:r>
        <w:rPr>
          <w:noProof/>
        </w:rPr>
        <w:drawing>
          <wp:inline distT="0" distB="0" distL="0" distR="0" wp14:anchorId="50675FD6" wp14:editId="407DAE66">
            <wp:extent cx="2771775" cy="1847850"/>
            <wp:effectExtent l="0" t="0" r="9525" b="0"/>
            <wp:docPr id="1978952477" name="Imagen 5" descr="Excursión a la Quebrada de Humahuaca, Salta - Reserva online en Civitatis.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cursión a la Quebrada de Humahuaca, Salta - Reserva online en Civitatis.co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6031" cy="1850687"/>
                    </a:xfrm>
                    <a:prstGeom prst="rect">
                      <a:avLst/>
                    </a:prstGeom>
                    <a:noFill/>
                    <a:ln>
                      <a:noFill/>
                    </a:ln>
                  </pic:spPr>
                </pic:pic>
              </a:graphicData>
            </a:graphic>
          </wp:inline>
        </w:drawing>
      </w:r>
      <w:r>
        <w:rPr>
          <w:noProof/>
        </w:rPr>
        <w:drawing>
          <wp:inline distT="0" distB="0" distL="0" distR="0" wp14:anchorId="7360B384" wp14:editId="1CFFC9F5">
            <wp:extent cx="2552700" cy="1844040"/>
            <wp:effectExtent l="0" t="0" r="0" b="3810"/>
            <wp:docPr id="1728464859" name="Imagen 6" descr="Quebrada de Humahuaca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uebrada de Humahuaca - Wikipedia, la enciclopedia lib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0868" cy="1849940"/>
                    </a:xfrm>
                    <a:prstGeom prst="rect">
                      <a:avLst/>
                    </a:prstGeom>
                    <a:noFill/>
                    <a:ln>
                      <a:noFill/>
                    </a:ln>
                  </pic:spPr>
                </pic:pic>
              </a:graphicData>
            </a:graphic>
          </wp:inline>
        </w:drawing>
      </w:r>
      <w:r>
        <w:rPr>
          <w:noProof/>
        </w:rPr>
        <w:drawing>
          <wp:inline distT="0" distB="0" distL="0" distR="0" wp14:anchorId="358FDBC2" wp14:editId="1EDEDBD1">
            <wp:extent cx="3962400" cy="2333625"/>
            <wp:effectExtent l="0" t="0" r="0" b="9525"/>
            <wp:docPr id="1459128116" name="Imagen 7" descr="Tilcara – Quebrada de Humahuaca + Mirador El Hornocal – Uma T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lcara – Quebrada de Humahuaca + Mirador El Hornocal – Uma Trave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62400" cy="2333625"/>
                    </a:xfrm>
                    <a:prstGeom prst="rect">
                      <a:avLst/>
                    </a:prstGeom>
                    <a:noFill/>
                    <a:ln>
                      <a:noFill/>
                    </a:ln>
                  </pic:spPr>
                </pic:pic>
              </a:graphicData>
            </a:graphic>
          </wp:inline>
        </w:drawing>
      </w:r>
    </w:p>
    <w:p w14:paraId="0B5C011A" w14:textId="33E54D36" w:rsidR="00AD6E48" w:rsidRDefault="00AD6E48" w:rsidP="00CC3CB9"/>
    <w:p w14:paraId="0B27DB03" w14:textId="77777777" w:rsidR="0075170F" w:rsidRDefault="0075170F" w:rsidP="0075170F">
      <w:pPr>
        <w:spacing w:line="240" w:lineRule="auto"/>
        <w:jc w:val="center"/>
        <w:rPr>
          <w:rFonts w:asciiTheme="majorHAnsi" w:hAnsiTheme="majorHAnsi" w:cstheme="majorHAnsi"/>
          <w:b/>
          <w:bCs/>
          <w:color w:val="92D050"/>
          <w:sz w:val="28"/>
          <w:szCs w:val="28"/>
        </w:rPr>
      </w:pPr>
      <w:r>
        <w:rPr>
          <w:rFonts w:asciiTheme="majorHAnsi" w:hAnsiTheme="majorHAnsi" w:cstheme="majorHAnsi"/>
          <w:b/>
          <w:bCs/>
          <w:color w:val="92D050"/>
          <w:sz w:val="28"/>
          <w:szCs w:val="28"/>
        </w:rPr>
        <w:t>ITINERARIO</w:t>
      </w:r>
    </w:p>
    <w:p w14:paraId="7980E992" w14:textId="77777777" w:rsidR="0075170F" w:rsidRDefault="0075170F" w:rsidP="0075170F">
      <w:pPr>
        <w:jc w:val="center"/>
      </w:pPr>
    </w:p>
    <w:p w14:paraId="20AC5764" w14:textId="77777777" w:rsidR="0005217B" w:rsidRPr="0005217B" w:rsidRDefault="0005217B" w:rsidP="0005217B">
      <w:pPr>
        <w:jc w:val="both"/>
        <w:rPr>
          <w:rFonts w:asciiTheme="majorHAnsi" w:hAnsiTheme="majorHAnsi" w:cstheme="majorHAnsi"/>
          <w:b/>
          <w:bCs/>
          <w:sz w:val="24"/>
          <w:szCs w:val="24"/>
        </w:rPr>
      </w:pPr>
      <w:r w:rsidRPr="0005217B">
        <w:rPr>
          <w:rFonts w:asciiTheme="majorHAnsi" w:hAnsiTheme="majorHAnsi" w:cstheme="majorHAnsi"/>
          <w:b/>
          <w:bCs/>
          <w:sz w:val="24"/>
          <w:szCs w:val="24"/>
        </w:rPr>
        <w:t>DIA 1 SALTA</w:t>
      </w:r>
    </w:p>
    <w:p w14:paraId="5E212299" w14:textId="50E9E4D9" w:rsidR="0005217B" w:rsidRPr="0005217B" w:rsidRDefault="0005217B" w:rsidP="0005217B">
      <w:pPr>
        <w:jc w:val="both"/>
        <w:rPr>
          <w:rFonts w:asciiTheme="majorHAnsi" w:hAnsiTheme="majorHAnsi" w:cstheme="majorHAnsi"/>
        </w:rPr>
      </w:pPr>
      <w:r w:rsidRPr="0005217B">
        <w:rPr>
          <w:rFonts w:asciiTheme="majorHAnsi" w:hAnsiTheme="majorHAnsi" w:cstheme="majorHAnsi"/>
        </w:rPr>
        <w:t>Recepción y traslados al hotel.</w:t>
      </w:r>
    </w:p>
    <w:p w14:paraId="38393F2B" w14:textId="77777777" w:rsidR="0005217B" w:rsidRPr="0005217B" w:rsidRDefault="0005217B" w:rsidP="0005217B">
      <w:pPr>
        <w:jc w:val="both"/>
        <w:rPr>
          <w:rFonts w:asciiTheme="majorHAnsi" w:hAnsiTheme="majorHAnsi" w:cstheme="majorHAnsi"/>
        </w:rPr>
      </w:pPr>
    </w:p>
    <w:p w14:paraId="07392A91" w14:textId="77777777" w:rsidR="0005217B" w:rsidRPr="0005217B" w:rsidRDefault="0005217B" w:rsidP="0005217B">
      <w:pPr>
        <w:jc w:val="both"/>
        <w:rPr>
          <w:rFonts w:asciiTheme="majorHAnsi" w:hAnsiTheme="majorHAnsi" w:cstheme="majorHAnsi"/>
        </w:rPr>
      </w:pPr>
      <w:r w:rsidRPr="0005217B">
        <w:rPr>
          <w:rFonts w:asciiTheme="majorHAnsi" w:hAnsiTheme="majorHAnsi" w:cstheme="majorHAnsi"/>
        </w:rPr>
        <w:lastRenderedPageBreak/>
        <w:t>Alojamiento.</w:t>
      </w:r>
    </w:p>
    <w:p w14:paraId="3722BD44" w14:textId="77777777" w:rsidR="0005217B" w:rsidRPr="0005217B" w:rsidRDefault="0005217B" w:rsidP="0005217B">
      <w:pPr>
        <w:jc w:val="both"/>
        <w:rPr>
          <w:rFonts w:asciiTheme="majorHAnsi" w:hAnsiTheme="majorHAnsi" w:cstheme="majorHAnsi"/>
        </w:rPr>
      </w:pPr>
    </w:p>
    <w:p w14:paraId="4AC3A335" w14:textId="77777777" w:rsidR="0005217B" w:rsidRPr="0005217B" w:rsidRDefault="0005217B" w:rsidP="0005217B">
      <w:pPr>
        <w:jc w:val="both"/>
        <w:rPr>
          <w:rFonts w:asciiTheme="majorHAnsi" w:hAnsiTheme="majorHAnsi" w:cstheme="majorHAnsi"/>
          <w:b/>
          <w:bCs/>
          <w:sz w:val="24"/>
          <w:szCs w:val="24"/>
        </w:rPr>
      </w:pPr>
      <w:r w:rsidRPr="0005217B">
        <w:rPr>
          <w:rFonts w:asciiTheme="majorHAnsi" w:hAnsiTheme="majorHAnsi" w:cstheme="majorHAnsi"/>
          <w:b/>
          <w:bCs/>
          <w:sz w:val="24"/>
          <w:szCs w:val="24"/>
        </w:rPr>
        <w:t>DIA 2: SALTA Y ALREDEDORES</w:t>
      </w:r>
    </w:p>
    <w:p w14:paraId="0AFA7AB7" w14:textId="27545EB1" w:rsidR="0005217B" w:rsidRDefault="0005217B" w:rsidP="0005217B">
      <w:pPr>
        <w:jc w:val="both"/>
        <w:rPr>
          <w:rFonts w:asciiTheme="majorHAnsi" w:hAnsiTheme="majorHAnsi" w:cstheme="majorHAnsi"/>
        </w:rPr>
      </w:pPr>
      <w:r>
        <w:rPr>
          <w:rFonts w:asciiTheme="majorHAnsi" w:hAnsiTheme="majorHAnsi" w:cstheme="majorHAnsi"/>
        </w:rPr>
        <w:t>Desayuno.</w:t>
      </w:r>
    </w:p>
    <w:p w14:paraId="4E59095C" w14:textId="37FD4986" w:rsidR="0005217B" w:rsidRPr="0005217B" w:rsidRDefault="0005217B" w:rsidP="0005217B">
      <w:pPr>
        <w:jc w:val="both"/>
        <w:rPr>
          <w:rFonts w:asciiTheme="majorHAnsi" w:hAnsiTheme="majorHAnsi" w:cstheme="majorHAnsi"/>
        </w:rPr>
      </w:pPr>
      <w:r w:rsidRPr="0005217B">
        <w:rPr>
          <w:rFonts w:asciiTheme="majorHAnsi" w:hAnsiTheme="majorHAnsi" w:cstheme="majorHAnsi"/>
        </w:rPr>
        <w:t>Visita a la ciudad por la tarde.</w:t>
      </w:r>
    </w:p>
    <w:p w14:paraId="48C8F7D9" w14:textId="77777777" w:rsidR="0005217B" w:rsidRPr="0005217B" w:rsidRDefault="0005217B" w:rsidP="0005217B">
      <w:pPr>
        <w:jc w:val="both"/>
        <w:rPr>
          <w:rFonts w:asciiTheme="majorHAnsi" w:hAnsiTheme="majorHAnsi" w:cstheme="majorHAnsi"/>
        </w:rPr>
      </w:pPr>
      <w:r w:rsidRPr="0005217B">
        <w:rPr>
          <w:rFonts w:asciiTheme="majorHAnsi" w:hAnsiTheme="majorHAnsi" w:cstheme="majorHAnsi"/>
        </w:rPr>
        <w:t>Libre por la mañana por la tarde visita de la ciudad. Esta ciudad fue fundada en 1582 por los primeros adelantados que llegaron desde el Alto Perú. La ciudad conserva marcados trazos coloniales, claramente visibles en su arquitectura. Visitar Salta implica dar un paseo por el centro de la ciudad como por sus alrededores. Circulando por el centro de la misma, los viajeros descubrirán antiguos edificios coloniales como EL Cabildo, que alberga el Museo Histórico del Norte; el Convento San Bernardo, la majestuosa Catedral e iglesia San Francisco.</w:t>
      </w:r>
    </w:p>
    <w:p w14:paraId="60D9091C" w14:textId="77777777" w:rsidR="0005217B" w:rsidRPr="0005217B" w:rsidRDefault="0005217B" w:rsidP="0005217B">
      <w:pPr>
        <w:jc w:val="both"/>
        <w:rPr>
          <w:rFonts w:asciiTheme="majorHAnsi" w:hAnsiTheme="majorHAnsi" w:cstheme="majorHAnsi"/>
        </w:rPr>
      </w:pPr>
      <w:r w:rsidRPr="0005217B">
        <w:rPr>
          <w:rFonts w:asciiTheme="majorHAnsi" w:hAnsiTheme="majorHAnsi" w:cstheme="majorHAnsi"/>
        </w:rPr>
        <w:t>Desde la cima del cerro San Bernardo, la vista panorámica de la ciudad es fascinante.</w:t>
      </w:r>
    </w:p>
    <w:p w14:paraId="013F69BE" w14:textId="77777777" w:rsidR="0005217B" w:rsidRPr="0005217B" w:rsidRDefault="0005217B" w:rsidP="0005217B">
      <w:pPr>
        <w:jc w:val="both"/>
        <w:rPr>
          <w:rFonts w:asciiTheme="majorHAnsi" w:hAnsiTheme="majorHAnsi" w:cstheme="majorHAnsi"/>
        </w:rPr>
      </w:pPr>
      <w:r w:rsidRPr="0005217B">
        <w:rPr>
          <w:rFonts w:asciiTheme="majorHAnsi" w:hAnsiTheme="majorHAnsi" w:cstheme="majorHAnsi"/>
        </w:rPr>
        <w:t xml:space="preserve">En las afueras del microcentro es posible conocer áreas residenciales como el monumento al General Martín Miguel de Güemes y San Lorenzo. </w:t>
      </w:r>
    </w:p>
    <w:p w14:paraId="78C84715" w14:textId="77777777" w:rsidR="0005217B" w:rsidRPr="0005217B" w:rsidRDefault="0005217B" w:rsidP="0005217B">
      <w:pPr>
        <w:jc w:val="both"/>
        <w:rPr>
          <w:rFonts w:asciiTheme="majorHAnsi" w:hAnsiTheme="majorHAnsi" w:cstheme="majorHAnsi"/>
        </w:rPr>
      </w:pPr>
      <w:r w:rsidRPr="0005217B">
        <w:rPr>
          <w:rFonts w:asciiTheme="majorHAnsi" w:hAnsiTheme="majorHAnsi" w:cstheme="majorHAnsi"/>
        </w:rPr>
        <w:t>En las afueras del centro se visita un interesante Mercado Artesanal donde artesanías de todo tipo convergen en una muestra de singular variedad. Este edificio histórico fue otrora estancia jesuítica.</w:t>
      </w:r>
    </w:p>
    <w:p w14:paraId="365BDF26" w14:textId="77777777" w:rsidR="0005217B" w:rsidRPr="0005217B" w:rsidRDefault="0005217B" w:rsidP="0005217B">
      <w:pPr>
        <w:jc w:val="both"/>
        <w:rPr>
          <w:rFonts w:asciiTheme="majorHAnsi" w:hAnsiTheme="majorHAnsi" w:cstheme="majorHAnsi"/>
        </w:rPr>
      </w:pPr>
      <w:r w:rsidRPr="0005217B">
        <w:rPr>
          <w:rFonts w:asciiTheme="majorHAnsi" w:hAnsiTheme="majorHAnsi" w:cstheme="majorHAnsi"/>
        </w:rPr>
        <w:t xml:space="preserve">Por estas razones Salta es sin duda alguna, una de las ciudades más atractivas de Argentina. Es también conocida como </w:t>
      </w:r>
      <w:proofErr w:type="spellStart"/>
      <w:r w:rsidRPr="0005217B">
        <w:rPr>
          <w:rFonts w:asciiTheme="majorHAnsi" w:hAnsiTheme="majorHAnsi" w:cstheme="majorHAnsi"/>
        </w:rPr>
        <w:t>Sagta</w:t>
      </w:r>
      <w:proofErr w:type="spellEnd"/>
      <w:r w:rsidRPr="0005217B">
        <w:rPr>
          <w:rFonts w:asciiTheme="majorHAnsi" w:hAnsiTheme="majorHAnsi" w:cstheme="majorHAnsi"/>
        </w:rPr>
        <w:t xml:space="preserve"> que en Aymara significa “la más hermosa”.</w:t>
      </w:r>
    </w:p>
    <w:p w14:paraId="7D8C972F" w14:textId="77777777" w:rsidR="0005217B" w:rsidRPr="0005217B" w:rsidRDefault="0005217B" w:rsidP="0005217B">
      <w:pPr>
        <w:jc w:val="both"/>
        <w:rPr>
          <w:rFonts w:asciiTheme="majorHAnsi" w:hAnsiTheme="majorHAnsi" w:cstheme="majorHAnsi"/>
        </w:rPr>
      </w:pPr>
      <w:r w:rsidRPr="0005217B">
        <w:rPr>
          <w:rFonts w:asciiTheme="majorHAnsi" w:hAnsiTheme="majorHAnsi" w:cstheme="majorHAnsi"/>
        </w:rPr>
        <w:t>Alojamiento.</w:t>
      </w:r>
    </w:p>
    <w:p w14:paraId="1590D2DF" w14:textId="77777777" w:rsidR="0005217B" w:rsidRPr="0005217B" w:rsidRDefault="0005217B" w:rsidP="0005217B">
      <w:pPr>
        <w:jc w:val="both"/>
        <w:rPr>
          <w:rFonts w:asciiTheme="majorHAnsi" w:hAnsiTheme="majorHAnsi" w:cstheme="majorHAnsi"/>
        </w:rPr>
      </w:pPr>
    </w:p>
    <w:p w14:paraId="6FF684F5" w14:textId="77777777" w:rsidR="0005217B" w:rsidRPr="0005217B" w:rsidRDefault="0005217B" w:rsidP="0005217B">
      <w:pPr>
        <w:jc w:val="both"/>
        <w:rPr>
          <w:rFonts w:asciiTheme="majorHAnsi" w:hAnsiTheme="majorHAnsi" w:cstheme="majorHAnsi"/>
          <w:b/>
          <w:bCs/>
          <w:sz w:val="24"/>
          <w:szCs w:val="24"/>
        </w:rPr>
      </w:pPr>
      <w:r w:rsidRPr="0005217B">
        <w:rPr>
          <w:rFonts w:asciiTheme="majorHAnsi" w:hAnsiTheme="majorHAnsi" w:cstheme="majorHAnsi"/>
          <w:b/>
          <w:bCs/>
          <w:sz w:val="24"/>
          <w:szCs w:val="24"/>
        </w:rPr>
        <w:t>DIA 3 SALTA - QUEBRADA DE HUMAHUACA</w:t>
      </w:r>
    </w:p>
    <w:p w14:paraId="1B7AD951" w14:textId="60D333A0" w:rsidR="0005217B" w:rsidRDefault="0005217B" w:rsidP="0005217B">
      <w:pPr>
        <w:jc w:val="both"/>
        <w:rPr>
          <w:rFonts w:asciiTheme="majorHAnsi" w:hAnsiTheme="majorHAnsi" w:cstheme="majorHAnsi"/>
        </w:rPr>
      </w:pPr>
      <w:r>
        <w:rPr>
          <w:rFonts w:asciiTheme="majorHAnsi" w:hAnsiTheme="majorHAnsi" w:cstheme="majorHAnsi"/>
        </w:rPr>
        <w:t>Desayuno.</w:t>
      </w:r>
    </w:p>
    <w:p w14:paraId="40390E9F" w14:textId="6AC17A39" w:rsidR="0005217B" w:rsidRPr="0005217B" w:rsidRDefault="0005217B" w:rsidP="0005217B">
      <w:pPr>
        <w:jc w:val="both"/>
        <w:rPr>
          <w:rFonts w:asciiTheme="majorHAnsi" w:hAnsiTheme="majorHAnsi" w:cstheme="majorHAnsi"/>
        </w:rPr>
      </w:pPr>
      <w:r w:rsidRPr="0005217B">
        <w:rPr>
          <w:rFonts w:asciiTheme="majorHAnsi" w:hAnsiTheme="majorHAnsi" w:cstheme="majorHAnsi"/>
        </w:rPr>
        <w:t>Quebrada de Humahuaca (Patrimonio de la Humanidad – UNESCO).</w:t>
      </w:r>
    </w:p>
    <w:p w14:paraId="67F2BAD5" w14:textId="77777777" w:rsidR="0005217B" w:rsidRPr="0005217B" w:rsidRDefault="0005217B" w:rsidP="0005217B">
      <w:pPr>
        <w:jc w:val="both"/>
        <w:rPr>
          <w:rFonts w:asciiTheme="majorHAnsi" w:hAnsiTheme="majorHAnsi" w:cstheme="majorHAnsi"/>
        </w:rPr>
      </w:pPr>
      <w:r w:rsidRPr="0005217B">
        <w:rPr>
          <w:rFonts w:asciiTheme="majorHAnsi" w:hAnsiTheme="majorHAnsi" w:cstheme="majorHAnsi"/>
        </w:rPr>
        <w:t>Salida hs.07:00. Un paisaje poblado de misterios, gritos silenciados de antiguos pobladores, la belleza de los cerros en la imponente combinación de colores y formas, como así también la magia de las tradiciones que aún perduran, construyen el marco en el que se encuentra este lugar tan atractivo para los amantes de la cultura prehispánica latinoamericana.</w:t>
      </w:r>
    </w:p>
    <w:p w14:paraId="39906D95" w14:textId="6F4A3CCC" w:rsidR="0005217B" w:rsidRPr="0005217B" w:rsidRDefault="0005217B" w:rsidP="0005217B">
      <w:pPr>
        <w:jc w:val="both"/>
        <w:rPr>
          <w:rFonts w:asciiTheme="majorHAnsi" w:hAnsiTheme="majorHAnsi" w:cstheme="majorHAnsi"/>
        </w:rPr>
      </w:pPr>
      <w:r w:rsidRPr="0005217B">
        <w:rPr>
          <w:rFonts w:asciiTheme="majorHAnsi" w:hAnsiTheme="majorHAnsi" w:cstheme="majorHAnsi"/>
        </w:rPr>
        <w:t>Encajonando el Río Grande, entre cerros multicolores, la Quebrada de Humahuaca constituye una vía natural de comunicación con la Puna. A lo largo de la misma se levantan casas de adobe, amasado de tierra y paja, como así también poblados y asentamientos prehispánicos, que alcanzaron la cumbre de su importancia durante la</w:t>
      </w:r>
      <w:r>
        <w:rPr>
          <w:rFonts w:asciiTheme="majorHAnsi" w:hAnsiTheme="majorHAnsi" w:cstheme="majorHAnsi"/>
        </w:rPr>
        <w:t xml:space="preserve"> </w:t>
      </w:r>
      <w:r w:rsidRPr="0005217B">
        <w:rPr>
          <w:rFonts w:asciiTheme="majorHAnsi" w:hAnsiTheme="majorHAnsi" w:cstheme="majorHAnsi"/>
        </w:rPr>
        <w:t>época colonial.</w:t>
      </w:r>
    </w:p>
    <w:p w14:paraId="74C8B5E2" w14:textId="77777777" w:rsidR="0005217B" w:rsidRPr="0005217B" w:rsidRDefault="0005217B" w:rsidP="0005217B">
      <w:pPr>
        <w:jc w:val="both"/>
        <w:rPr>
          <w:rFonts w:asciiTheme="majorHAnsi" w:hAnsiTheme="majorHAnsi" w:cstheme="majorHAnsi"/>
        </w:rPr>
      </w:pPr>
      <w:r w:rsidRPr="0005217B">
        <w:rPr>
          <w:rFonts w:asciiTheme="majorHAnsi" w:hAnsiTheme="majorHAnsi" w:cstheme="majorHAnsi"/>
        </w:rPr>
        <w:lastRenderedPageBreak/>
        <w:t>Estas culturas agrícolas que pertenecieron al Collasuyu incaico desde fines del siglo XV, fueron capaces de la construcción de Fortalezas o Pucarás, erigidos en lo alto de los cerros, para protegerse de las invasiones indígenas del Este. Los Pucarás, junto a otras construcciones y demás manifestaciones culturales, son hoy, el rastro silencioso, del pasado de aquellas civilizaciones.</w:t>
      </w:r>
    </w:p>
    <w:p w14:paraId="56AF8EAC" w14:textId="273B3E93" w:rsidR="0005217B" w:rsidRPr="0005217B" w:rsidRDefault="0005217B" w:rsidP="0005217B">
      <w:pPr>
        <w:jc w:val="both"/>
        <w:rPr>
          <w:rFonts w:asciiTheme="majorHAnsi" w:hAnsiTheme="majorHAnsi" w:cstheme="majorHAnsi"/>
        </w:rPr>
      </w:pPr>
      <w:r w:rsidRPr="0005217B">
        <w:rPr>
          <w:rFonts w:asciiTheme="majorHAnsi" w:hAnsiTheme="majorHAnsi" w:cstheme="majorHAnsi"/>
        </w:rPr>
        <w:t>La excursión se inicia en la ciudad de Salta vía RN 34 pasando por la localidad de General Güemes y San Salvador de Jujuy (sin ingreso a estas ciudades). A partir de esta última se inicia el ascenso y posterior ingreso a la célebre Quebrada de Humahuaca. A su paso se descubren pequeños pueblos quebradeños como Purmam</w:t>
      </w:r>
      <w:r>
        <w:rPr>
          <w:rFonts w:asciiTheme="majorHAnsi" w:hAnsiTheme="majorHAnsi" w:cstheme="majorHAnsi"/>
        </w:rPr>
        <w:t>a</w:t>
      </w:r>
      <w:r w:rsidRPr="0005217B">
        <w:rPr>
          <w:rFonts w:asciiTheme="majorHAnsi" w:hAnsiTheme="majorHAnsi" w:cstheme="majorHAnsi"/>
        </w:rPr>
        <w:t>rca donde las formaciones geológicas y sus contrastantes colores constituyen unos de los atractivos más importantes de este recorrido. En Purmamarca el visitante descubre El cerro de los 7 Colores, un colorido mercado artesanal, la capilla en honor a Santa Rosa de Lima de 1648 que alberga ejemplares de la escuela de pintura cuzqueña. Luego de visitar dicho pueblo la excursión prosigue hacia Tilcara. Donde daremos tiempo para recorrer</w:t>
      </w:r>
      <w:r>
        <w:rPr>
          <w:rFonts w:asciiTheme="majorHAnsi" w:hAnsiTheme="majorHAnsi" w:cstheme="majorHAnsi"/>
        </w:rPr>
        <w:t xml:space="preserve"> </w:t>
      </w:r>
      <w:r w:rsidRPr="0005217B">
        <w:rPr>
          <w:rFonts w:asciiTheme="majorHAnsi" w:hAnsiTheme="majorHAnsi" w:cstheme="majorHAnsi"/>
        </w:rPr>
        <w:t>sus calles. Más adelante en la ruta se pasa por Uquía y su encantadora iglesia colonial, donde se pueden apreciar valiosas pinturas de la escuela de pintura cuzqueña.</w:t>
      </w:r>
    </w:p>
    <w:p w14:paraId="28012FF5" w14:textId="617B4017" w:rsidR="0005217B" w:rsidRPr="0005217B" w:rsidRDefault="0005217B" w:rsidP="0005217B">
      <w:pPr>
        <w:jc w:val="both"/>
        <w:rPr>
          <w:rFonts w:asciiTheme="majorHAnsi" w:hAnsiTheme="majorHAnsi" w:cstheme="majorHAnsi"/>
        </w:rPr>
      </w:pPr>
      <w:r w:rsidRPr="0005217B">
        <w:rPr>
          <w:rFonts w:asciiTheme="majorHAnsi" w:hAnsiTheme="majorHAnsi" w:cstheme="majorHAnsi"/>
        </w:rPr>
        <w:t>Finalmente, se arriba a Humahuaca, la ciudad colonial más importante del área, para dar un paseo por el pueblo. En el mismo se destaca el Monumento a la Independencia, la iglesia, el edificio municipal y un sin número de artesanos.</w:t>
      </w:r>
    </w:p>
    <w:p w14:paraId="50998AD1" w14:textId="77777777" w:rsidR="0005217B" w:rsidRPr="0005217B" w:rsidRDefault="0005217B" w:rsidP="0005217B">
      <w:pPr>
        <w:jc w:val="both"/>
        <w:rPr>
          <w:rFonts w:asciiTheme="majorHAnsi" w:hAnsiTheme="majorHAnsi" w:cstheme="majorHAnsi"/>
        </w:rPr>
      </w:pPr>
      <w:r w:rsidRPr="0005217B">
        <w:rPr>
          <w:rFonts w:asciiTheme="majorHAnsi" w:hAnsiTheme="majorHAnsi" w:cstheme="majorHAnsi"/>
        </w:rPr>
        <w:t>En el regreso a Salta se realiza parada en íconos de la quebrada tales como el Trópico de Capricornio, La Paleta del Pintor.</w:t>
      </w:r>
    </w:p>
    <w:p w14:paraId="2D6F5256" w14:textId="77777777" w:rsidR="0005217B" w:rsidRPr="0005217B" w:rsidRDefault="0005217B" w:rsidP="0005217B">
      <w:pPr>
        <w:jc w:val="both"/>
        <w:rPr>
          <w:rFonts w:asciiTheme="majorHAnsi" w:hAnsiTheme="majorHAnsi" w:cstheme="majorHAnsi"/>
        </w:rPr>
      </w:pPr>
      <w:r w:rsidRPr="0005217B">
        <w:rPr>
          <w:rFonts w:asciiTheme="majorHAnsi" w:hAnsiTheme="majorHAnsi" w:cstheme="majorHAnsi"/>
        </w:rPr>
        <w:t>Retornando a Salta por ruta comercial.</w:t>
      </w:r>
    </w:p>
    <w:p w14:paraId="4EA58B18" w14:textId="77777777" w:rsidR="0005217B" w:rsidRPr="0005217B" w:rsidRDefault="0005217B" w:rsidP="0005217B">
      <w:pPr>
        <w:jc w:val="both"/>
        <w:rPr>
          <w:rFonts w:asciiTheme="majorHAnsi" w:hAnsiTheme="majorHAnsi" w:cstheme="majorHAnsi"/>
        </w:rPr>
      </w:pPr>
      <w:r w:rsidRPr="0005217B">
        <w:rPr>
          <w:rFonts w:asciiTheme="majorHAnsi" w:hAnsiTheme="majorHAnsi" w:cstheme="majorHAnsi"/>
        </w:rPr>
        <w:t>Alojamiento.</w:t>
      </w:r>
    </w:p>
    <w:p w14:paraId="3FD5FCCC" w14:textId="77777777" w:rsidR="0005217B" w:rsidRPr="0005217B" w:rsidRDefault="0005217B" w:rsidP="0005217B">
      <w:pPr>
        <w:jc w:val="both"/>
        <w:rPr>
          <w:rFonts w:asciiTheme="majorHAnsi" w:hAnsiTheme="majorHAnsi" w:cstheme="majorHAnsi"/>
        </w:rPr>
      </w:pPr>
    </w:p>
    <w:p w14:paraId="0F4FF93A" w14:textId="77777777" w:rsidR="0005217B" w:rsidRPr="0005217B" w:rsidRDefault="0005217B" w:rsidP="0005217B">
      <w:pPr>
        <w:jc w:val="both"/>
        <w:rPr>
          <w:rFonts w:asciiTheme="majorHAnsi" w:hAnsiTheme="majorHAnsi" w:cstheme="majorHAnsi"/>
          <w:b/>
          <w:bCs/>
          <w:sz w:val="24"/>
          <w:szCs w:val="24"/>
        </w:rPr>
      </w:pPr>
      <w:r w:rsidRPr="0005217B">
        <w:rPr>
          <w:rFonts w:asciiTheme="majorHAnsi" w:hAnsiTheme="majorHAnsi" w:cstheme="majorHAnsi"/>
          <w:b/>
          <w:bCs/>
          <w:sz w:val="24"/>
          <w:szCs w:val="24"/>
        </w:rPr>
        <w:t>DIA 4 SALIDA DE SALTA</w:t>
      </w:r>
    </w:p>
    <w:p w14:paraId="0A18D4C1" w14:textId="53803466" w:rsidR="0005217B" w:rsidRPr="0005217B" w:rsidRDefault="0005217B" w:rsidP="0005217B">
      <w:pPr>
        <w:jc w:val="both"/>
        <w:rPr>
          <w:rFonts w:asciiTheme="majorHAnsi" w:hAnsiTheme="majorHAnsi" w:cstheme="majorHAnsi"/>
        </w:rPr>
      </w:pPr>
      <w:r>
        <w:rPr>
          <w:rFonts w:asciiTheme="majorHAnsi" w:hAnsiTheme="majorHAnsi" w:cstheme="majorHAnsi"/>
        </w:rPr>
        <w:t>Desayuno.</w:t>
      </w:r>
    </w:p>
    <w:p w14:paraId="248F01AD" w14:textId="75A6A9CE" w:rsidR="0005217B" w:rsidRPr="0005217B" w:rsidRDefault="0005217B" w:rsidP="0005217B">
      <w:pPr>
        <w:jc w:val="both"/>
        <w:rPr>
          <w:rFonts w:asciiTheme="majorHAnsi" w:hAnsiTheme="majorHAnsi" w:cstheme="majorHAnsi"/>
        </w:rPr>
      </w:pPr>
      <w:r w:rsidRPr="0005217B">
        <w:rPr>
          <w:rFonts w:asciiTheme="majorHAnsi" w:hAnsiTheme="majorHAnsi" w:cstheme="majorHAnsi"/>
        </w:rPr>
        <w:t>Traslados al aeropuerto para abordar vuelo a su próximo destino.</w:t>
      </w:r>
    </w:p>
    <w:p w14:paraId="7DEECE6E" w14:textId="77777777" w:rsidR="0005217B" w:rsidRDefault="0005217B" w:rsidP="0005217B">
      <w:pPr>
        <w:jc w:val="both"/>
      </w:pPr>
    </w:p>
    <w:p w14:paraId="5734976A" w14:textId="76755F64" w:rsidR="00D83F56" w:rsidRDefault="00D83F56" w:rsidP="00D83F56">
      <w:pPr>
        <w:spacing w:line="240" w:lineRule="auto"/>
        <w:jc w:val="both"/>
        <w:rPr>
          <w:rFonts w:asciiTheme="majorHAnsi" w:hAnsiTheme="majorHAnsi" w:cstheme="majorHAnsi"/>
          <w:b/>
          <w:bCs/>
          <w:color w:val="92D050"/>
          <w:sz w:val="28"/>
          <w:szCs w:val="28"/>
        </w:rPr>
      </w:pPr>
      <w:r>
        <w:rPr>
          <w:rFonts w:asciiTheme="majorHAnsi" w:hAnsiTheme="majorHAnsi" w:cstheme="majorHAnsi"/>
          <w:b/>
          <w:bCs/>
          <w:color w:val="92D050"/>
          <w:sz w:val="28"/>
          <w:szCs w:val="28"/>
        </w:rPr>
        <w:t>INCLUYE:</w:t>
      </w:r>
    </w:p>
    <w:p w14:paraId="0CCF1F47" w14:textId="063F73B2" w:rsidR="00D83F56" w:rsidRDefault="005B559B" w:rsidP="00D83F56">
      <w:pPr>
        <w:pStyle w:val="Prrafodelista"/>
        <w:numPr>
          <w:ilvl w:val="0"/>
          <w:numId w:val="3"/>
        </w:numPr>
        <w:spacing w:line="240" w:lineRule="auto"/>
        <w:jc w:val="both"/>
        <w:rPr>
          <w:rFonts w:asciiTheme="majorHAnsi" w:hAnsiTheme="majorHAnsi" w:cstheme="majorHAnsi"/>
        </w:rPr>
      </w:pPr>
      <w:r>
        <w:rPr>
          <w:rFonts w:asciiTheme="majorHAnsi" w:hAnsiTheme="majorHAnsi" w:cstheme="majorHAnsi"/>
        </w:rPr>
        <w:t>3</w:t>
      </w:r>
      <w:r w:rsidR="00D83F56">
        <w:rPr>
          <w:rFonts w:asciiTheme="majorHAnsi" w:hAnsiTheme="majorHAnsi" w:cstheme="majorHAnsi"/>
        </w:rPr>
        <w:t xml:space="preserve"> noches </w:t>
      </w:r>
      <w:r w:rsidR="0005217B" w:rsidRPr="0005217B">
        <w:rPr>
          <w:rFonts w:asciiTheme="majorHAnsi" w:hAnsiTheme="majorHAnsi" w:cstheme="majorHAnsi"/>
        </w:rPr>
        <w:t>de alojamiento</w:t>
      </w:r>
      <w:r w:rsidR="0005217B">
        <w:rPr>
          <w:rFonts w:asciiTheme="majorHAnsi" w:hAnsiTheme="majorHAnsi" w:cstheme="majorHAnsi"/>
        </w:rPr>
        <w:t xml:space="preserve"> </w:t>
      </w:r>
      <w:r w:rsidR="0005217B" w:rsidRPr="0005217B">
        <w:rPr>
          <w:rFonts w:asciiTheme="majorHAnsi" w:hAnsiTheme="majorHAnsi" w:cstheme="majorHAnsi"/>
        </w:rPr>
        <w:t>seg</w:t>
      </w:r>
      <w:r w:rsidR="0005217B">
        <w:rPr>
          <w:rFonts w:asciiTheme="majorHAnsi" w:hAnsiTheme="majorHAnsi" w:cstheme="majorHAnsi"/>
        </w:rPr>
        <w:t>ú</w:t>
      </w:r>
      <w:r w:rsidR="0005217B" w:rsidRPr="0005217B">
        <w:rPr>
          <w:rFonts w:asciiTheme="majorHAnsi" w:hAnsiTheme="majorHAnsi" w:cstheme="majorHAnsi"/>
        </w:rPr>
        <w:t>n hotel seleccionado con desayuno</w:t>
      </w:r>
      <w:r w:rsidR="0005217B">
        <w:rPr>
          <w:rFonts w:asciiTheme="majorHAnsi" w:hAnsiTheme="majorHAnsi" w:cstheme="majorHAnsi"/>
        </w:rPr>
        <w:t>.</w:t>
      </w:r>
    </w:p>
    <w:p w14:paraId="273A87EE" w14:textId="35CCCC87" w:rsidR="00D83F56" w:rsidRDefault="00D83F56" w:rsidP="00D83F56">
      <w:pPr>
        <w:pStyle w:val="Prrafodelista"/>
        <w:numPr>
          <w:ilvl w:val="0"/>
          <w:numId w:val="3"/>
        </w:numPr>
        <w:spacing w:line="240" w:lineRule="auto"/>
        <w:jc w:val="both"/>
        <w:rPr>
          <w:rFonts w:asciiTheme="majorHAnsi" w:hAnsiTheme="majorHAnsi" w:cstheme="majorHAnsi"/>
        </w:rPr>
      </w:pPr>
      <w:r w:rsidRPr="00D83F56">
        <w:rPr>
          <w:rFonts w:asciiTheme="majorHAnsi" w:hAnsiTheme="majorHAnsi" w:cstheme="majorHAnsi"/>
        </w:rPr>
        <w:t>Traslados aeropuerto/hotel a elección/aeropuerto</w:t>
      </w:r>
      <w:r>
        <w:rPr>
          <w:rFonts w:asciiTheme="majorHAnsi" w:hAnsiTheme="majorHAnsi" w:cstheme="majorHAnsi"/>
        </w:rPr>
        <w:t>.</w:t>
      </w:r>
    </w:p>
    <w:p w14:paraId="11E9FD64" w14:textId="18212E19" w:rsidR="00D83F56" w:rsidRDefault="0005217B" w:rsidP="00D83F56">
      <w:pPr>
        <w:pStyle w:val="Prrafodelista"/>
        <w:numPr>
          <w:ilvl w:val="0"/>
          <w:numId w:val="3"/>
        </w:numPr>
        <w:spacing w:line="240" w:lineRule="auto"/>
        <w:jc w:val="both"/>
        <w:rPr>
          <w:rFonts w:asciiTheme="majorHAnsi" w:hAnsiTheme="majorHAnsi" w:cstheme="majorHAnsi"/>
        </w:rPr>
      </w:pPr>
      <w:r w:rsidRPr="0005217B">
        <w:rPr>
          <w:rFonts w:asciiTheme="majorHAnsi" w:hAnsiTheme="majorHAnsi" w:cstheme="majorHAnsi"/>
        </w:rPr>
        <w:t>City tour por la ciudad y alrededores</w:t>
      </w:r>
      <w:r>
        <w:rPr>
          <w:rFonts w:asciiTheme="majorHAnsi" w:hAnsiTheme="majorHAnsi" w:cstheme="majorHAnsi"/>
        </w:rPr>
        <w:t>.</w:t>
      </w:r>
    </w:p>
    <w:p w14:paraId="66EE1A7B" w14:textId="7D43CCDB" w:rsidR="00140293" w:rsidRDefault="0005217B" w:rsidP="00D83F56">
      <w:pPr>
        <w:pStyle w:val="Prrafodelista"/>
        <w:numPr>
          <w:ilvl w:val="0"/>
          <w:numId w:val="3"/>
        </w:numPr>
        <w:spacing w:line="240" w:lineRule="auto"/>
        <w:jc w:val="both"/>
        <w:rPr>
          <w:rFonts w:asciiTheme="majorHAnsi" w:hAnsiTheme="majorHAnsi" w:cstheme="majorHAnsi"/>
          <w:lang w:val="es-MX"/>
        </w:rPr>
      </w:pPr>
      <w:r w:rsidRPr="0005217B">
        <w:rPr>
          <w:rFonts w:asciiTheme="majorHAnsi" w:hAnsiTheme="majorHAnsi" w:cstheme="majorHAnsi"/>
        </w:rPr>
        <w:t>Excursión FD Quebrada de Humahuaca</w:t>
      </w:r>
      <w:r w:rsidR="00140293">
        <w:rPr>
          <w:rFonts w:asciiTheme="majorHAnsi" w:hAnsiTheme="majorHAnsi" w:cstheme="majorHAnsi"/>
          <w:lang w:val="es-MX"/>
        </w:rPr>
        <w:t>.</w:t>
      </w:r>
    </w:p>
    <w:p w14:paraId="18E62BCF" w14:textId="37E5D817" w:rsidR="00033148" w:rsidRPr="00033148" w:rsidRDefault="00033148" w:rsidP="00D83F56">
      <w:pPr>
        <w:pStyle w:val="Prrafodelista"/>
        <w:numPr>
          <w:ilvl w:val="0"/>
          <w:numId w:val="3"/>
        </w:numPr>
        <w:spacing w:line="240" w:lineRule="auto"/>
        <w:jc w:val="both"/>
        <w:rPr>
          <w:rFonts w:asciiTheme="majorHAnsi" w:hAnsiTheme="majorHAnsi" w:cstheme="majorHAnsi"/>
          <w:b/>
          <w:bCs/>
          <w:lang w:val="es-MX"/>
        </w:rPr>
      </w:pPr>
      <w:r w:rsidRPr="00033148">
        <w:rPr>
          <w:rFonts w:asciiTheme="majorHAnsi" w:hAnsiTheme="majorHAnsi" w:cstheme="majorHAnsi"/>
          <w:b/>
          <w:bCs/>
          <w:lang w:val="es-MX"/>
        </w:rPr>
        <w:t>Cortesía:</w:t>
      </w:r>
    </w:p>
    <w:p w14:paraId="00CFBBA4" w14:textId="77777777" w:rsidR="00033148" w:rsidRDefault="00033148" w:rsidP="00033148">
      <w:pPr>
        <w:pStyle w:val="Sinespaciado"/>
        <w:ind w:left="720"/>
        <w:rPr>
          <w:lang w:val="es-MX"/>
        </w:rPr>
      </w:pPr>
      <w:r>
        <w:rPr>
          <w:lang w:val="es-MX"/>
        </w:rPr>
        <w:lastRenderedPageBreak/>
        <w:t>Asistencia de viaje Terrawind 50.000 USD de cobertura.</w:t>
      </w:r>
    </w:p>
    <w:p w14:paraId="3C5E4411" w14:textId="77777777" w:rsidR="00033148" w:rsidRDefault="00033148" w:rsidP="00033148">
      <w:pPr>
        <w:pStyle w:val="Sinespaciado"/>
        <w:ind w:left="720"/>
        <w:rPr>
          <w:lang w:val="es-MX"/>
        </w:rPr>
      </w:pPr>
      <w:r>
        <w:rPr>
          <w:lang w:val="es-MX"/>
        </w:rPr>
        <w:t>Seguro Hogar AIG.</w:t>
      </w:r>
    </w:p>
    <w:p w14:paraId="1490225C" w14:textId="77777777" w:rsidR="00033148" w:rsidRDefault="00033148" w:rsidP="00033148">
      <w:pPr>
        <w:pStyle w:val="Prrafodelista"/>
        <w:spacing w:line="240" w:lineRule="auto"/>
        <w:jc w:val="both"/>
        <w:rPr>
          <w:rFonts w:asciiTheme="majorHAnsi" w:hAnsiTheme="majorHAnsi" w:cstheme="majorHAnsi"/>
          <w:lang w:val="es-MX"/>
        </w:rPr>
      </w:pPr>
    </w:p>
    <w:p w14:paraId="6129BAEB" w14:textId="6E1ACEAF" w:rsidR="005B559B" w:rsidRPr="0019752A" w:rsidRDefault="005B559B" w:rsidP="005B559B">
      <w:pPr>
        <w:spacing w:line="240" w:lineRule="auto"/>
        <w:rPr>
          <w:rFonts w:asciiTheme="majorHAnsi" w:hAnsiTheme="majorHAnsi" w:cstheme="majorHAnsi"/>
          <w:b/>
          <w:bCs/>
          <w:color w:val="92D050"/>
          <w:sz w:val="28"/>
          <w:szCs w:val="28"/>
        </w:rPr>
      </w:pPr>
      <w:r w:rsidRPr="0019752A">
        <w:rPr>
          <w:rFonts w:asciiTheme="majorHAnsi" w:hAnsiTheme="majorHAnsi" w:cstheme="majorHAnsi"/>
          <w:b/>
          <w:bCs/>
          <w:color w:val="92D050"/>
          <w:sz w:val="28"/>
          <w:szCs w:val="28"/>
        </w:rPr>
        <w:t>NO INCLUYE:</w:t>
      </w:r>
    </w:p>
    <w:p w14:paraId="43C3E838" w14:textId="70212E4F" w:rsidR="005B559B" w:rsidRDefault="005B559B" w:rsidP="005B559B">
      <w:pPr>
        <w:pStyle w:val="Prrafodelista"/>
        <w:numPr>
          <w:ilvl w:val="0"/>
          <w:numId w:val="4"/>
        </w:numPr>
        <w:spacing w:line="240" w:lineRule="auto"/>
        <w:rPr>
          <w:rFonts w:asciiTheme="majorHAnsi" w:hAnsiTheme="majorHAnsi" w:cstheme="majorHAnsi"/>
        </w:rPr>
      </w:pPr>
      <w:r>
        <w:rPr>
          <w:rFonts w:asciiTheme="majorHAnsi" w:hAnsiTheme="majorHAnsi" w:cstheme="majorHAnsi"/>
        </w:rPr>
        <w:t>Boleto aéreo.</w:t>
      </w:r>
    </w:p>
    <w:p w14:paraId="794501FA" w14:textId="3353CBC6" w:rsidR="005B559B" w:rsidRDefault="005B559B" w:rsidP="005B559B">
      <w:pPr>
        <w:pStyle w:val="Prrafodelista"/>
        <w:numPr>
          <w:ilvl w:val="0"/>
          <w:numId w:val="4"/>
        </w:numPr>
        <w:spacing w:line="240" w:lineRule="auto"/>
        <w:rPr>
          <w:rFonts w:asciiTheme="majorHAnsi" w:hAnsiTheme="majorHAnsi" w:cstheme="majorHAnsi"/>
        </w:rPr>
      </w:pPr>
      <w:r>
        <w:rPr>
          <w:rFonts w:asciiTheme="majorHAnsi" w:hAnsiTheme="majorHAnsi" w:cstheme="majorHAnsi"/>
        </w:rPr>
        <w:t>Actividades opcionales.</w:t>
      </w:r>
    </w:p>
    <w:p w14:paraId="37F3E0D4" w14:textId="12BC521E" w:rsidR="005B559B" w:rsidRPr="0019752A" w:rsidRDefault="005B559B" w:rsidP="0019752A">
      <w:pPr>
        <w:pStyle w:val="Prrafodelista"/>
        <w:numPr>
          <w:ilvl w:val="0"/>
          <w:numId w:val="4"/>
        </w:numPr>
        <w:spacing w:line="240" w:lineRule="auto"/>
        <w:rPr>
          <w:rFonts w:asciiTheme="majorHAnsi" w:hAnsiTheme="majorHAnsi" w:cstheme="majorHAnsi"/>
        </w:rPr>
      </w:pPr>
      <w:r>
        <w:rPr>
          <w:rFonts w:asciiTheme="majorHAnsi" w:hAnsiTheme="majorHAnsi" w:cstheme="majorHAnsi"/>
        </w:rPr>
        <w:t>Foto pexels.</w:t>
      </w:r>
    </w:p>
    <w:p w14:paraId="31AA4FCB" w14:textId="77777777" w:rsidR="00D83F56" w:rsidRDefault="00D83F56" w:rsidP="0075170F">
      <w:pPr>
        <w:spacing w:line="240" w:lineRule="auto"/>
        <w:jc w:val="center"/>
        <w:rPr>
          <w:rFonts w:asciiTheme="majorHAnsi" w:hAnsiTheme="majorHAnsi" w:cstheme="majorHAnsi"/>
          <w:b/>
          <w:bCs/>
          <w:color w:val="92D050"/>
          <w:sz w:val="28"/>
          <w:szCs w:val="28"/>
        </w:rPr>
      </w:pPr>
    </w:p>
    <w:p w14:paraId="7C6C62E6" w14:textId="17A1B505" w:rsidR="0075170F" w:rsidRDefault="0075170F" w:rsidP="0075170F">
      <w:pPr>
        <w:spacing w:line="240" w:lineRule="auto"/>
        <w:jc w:val="center"/>
        <w:rPr>
          <w:rFonts w:asciiTheme="majorHAnsi" w:hAnsiTheme="majorHAnsi" w:cstheme="majorHAnsi"/>
          <w:b/>
          <w:bCs/>
          <w:color w:val="92D050"/>
          <w:sz w:val="28"/>
          <w:szCs w:val="28"/>
        </w:rPr>
      </w:pPr>
      <w:r>
        <w:rPr>
          <w:rFonts w:asciiTheme="majorHAnsi" w:hAnsiTheme="majorHAnsi" w:cstheme="majorHAnsi"/>
          <w:b/>
          <w:bCs/>
          <w:color w:val="92D050"/>
          <w:sz w:val="28"/>
          <w:szCs w:val="28"/>
        </w:rPr>
        <w:t>PRECIO POR PERSONA DESDE</w:t>
      </w:r>
    </w:p>
    <w:tbl>
      <w:tblPr>
        <w:tblStyle w:val="Tablaconcuadrcula"/>
        <w:tblpPr w:leftFromText="180" w:rightFromText="180" w:vertAnchor="text" w:horzAnchor="margin" w:tblpXSpec="center" w:tblpY="37"/>
        <w:tblW w:w="0" w:type="auto"/>
        <w:tblLook w:val="04A0" w:firstRow="1" w:lastRow="0" w:firstColumn="1" w:lastColumn="0" w:noHBand="0" w:noVBand="1"/>
      </w:tblPr>
      <w:tblGrid>
        <w:gridCol w:w="1958"/>
        <w:gridCol w:w="1829"/>
        <w:gridCol w:w="1385"/>
        <w:gridCol w:w="1308"/>
        <w:gridCol w:w="1129"/>
        <w:gridCol w:w="1407"/>
      </w:tblGrid>
      <w:tr w:rsidR="0005217B" w14:paraId="107A6DF4" w14:textId="77777777" w:rsidTr="0005217B">
        <w:tc>
          <w:tcPr>
            <w:tcW w:w="1977" w:type="dxa"/>
          </w:tcPr>
          <w:p w14:paraId="001C22A4" w14:textId="77777777" w:rsidR="0005217B" w:rsidRPr="0073149D" w:rsidRDefault="0005217B" w:rsidP="0075170F">
            <w:pPr>
              <w:jc w:val="center"/>
              <w:rPr>
                <w:rFonts w:asciiTheme="majorHAnsi" w:hAnsiTheme="majorHAnsi" w:cstheme="majorHAnsi"/>
                <w:b/>
                <w:bCs/>
                <w:sz w:val="24"/>
                <w:szCs w:val="24"/>
              </w:rPr>
            </w:pPr>
            <w:r>
              <w:rPr>
                <w:rFonts w:asciiTheme="majorHAnsi" w:hAnsiTheme="majorHAnsi" w:cstheme="majorHAnsi"/>
                <w:b/>
                <w:bCs/>
                <w:sz w:val="24"/>
                <w:szCs w:val="24"/>
              </w:rPr>
              <w:t>FORMA DE PAGO</w:t>
            </w:r>
          </w:p>
        </w:tc>
        <w:tc>
          <w:tcPr>
            <w:tcW w:w="1846" w:type="dxa"/>
          </w:tcPr>
          <w:p w14:paraId="2F56EC7B" w14:textId="64AF1D8F" w:rsidR="0005217B" w:rsidRPr="0073149D" w:rsidRDefault="0005217B" w:rsidP="0075170F">
            <w:pPr>
              <w:jc w:val="center"/>
              <w:rPr>
                <w:rFonts w:asciiTheme="majorHAnsi" w:hAnsiTheme="majorHAnsi" w:cstheme="majorHAnsi"/>
                <w:b/>
                <w:bCs/>
                <w:sz w:val="24"/>
                <w:szCs w:val="24"/>
              </w:rPr>
            </w:pPr>
            <w:r>
              <w:rPr>
                <w:rFonts w:asciiTheme="majorHAnsi" w:hAnsiTheme="majorHAnsi" w:cstheme="majorHAnsi"/>
                <w:b/>
                <w:bCs/>
                <w:sz w:val="24"/>
                <w:szCs w:val="24"/>
              </w:rPr>
              <w:t>HOTEL</w:t>
            </w:r>
          </w:p>
        </w:tc>
        <w:tc>
          <w:tcPr>
            <w:tcW w:w="924" w:type="dxa"/>
          </w:tcPr>
          <w:p w14:paraId="526996DD" w14:textId="01E7A94F" w:rsidR="0005217B" w:rsidRPr="0073149D" w:rsidRDefault="0005217B" w:rsidP="0075170F">
            <w:pPr>
              <w:jc w:val="center"/>
              <w:rPr>
                <w:rFonts w:asciiTheme="majorHAnsi" w:hAnsiTheme="majorHAnsi" w:cstheme="majorHAnsi"/>
                <w:b/>
                <w:bCs/>
                <w:sz w:val="24"/>
                <w:szCs w:val="24"/>
              </w:rPr>
            </w:pPr>
            <w:r w:rsidRPr="0073149D">
              <w:rPr>
                <w:rFonts w:asciiTheme="majorHAnsi" w:hAnsiTheme="majorHAnsi" w:cstheme="majorHAnsi"/>
                <w:b/>
                <w:bCs/>
                <w:sz w:val="24"/>
                <w:szCs w:val="24"/>
              </w:rPr>
              <w:t>CATEGORÍA</w:t>
            </w:r>
          </w:p>
        </w:tc>
        <w:tc>
          <w:tcPr>
            <w:tcW w:w="1311" w:type="dxa"/>
          </w:tcPr>
          <w:p w14:paraId="37CD7959" w14:textId="77777777" w:rsidR="0005217B" w:rsidRPr="0073149D" w:rsidRDefault="0005217B" w:rsidP="0075170F">
            <w:pPr>
              <w:jc w:val="center"/>
              <w:rPr>
                <w:rFonts w:asciiTheme="majorHAnsi" w:hAnsiTheme="majorHAnsi" w:cstheme="majorHAnsi"/>
                <w:b/>
                <w:bCs/>
                <w:sz w:val="24"/>
                <w:szCs w:val="24"/>
              </w:rPr>
            </w:pPr>
            <w:r w:rsidRPr="0073149D">
              <w:rPr>
                <w:rFonts w:asciiTheme="majorHAnsi" w:hAnsiTheme="majorHAnsi" w:cstheme="majorHAnsi"/>
                <w:b/>
                <w:bCs/>
                <w:sz w:val="24"/>
                <w:szCs w:val="24"/>
              </w:rPr>
              <w:t>SENCILLA</w:t>
            </w:r>
          </w:p>
        </w:tc>
        <w:tc>
          <w:tcPr>
            <w:tcW w:w="1134" w:type="dxa"/>
          </w:tcPr>
          <w:p w14:paraId="60B5241F" w14:textId="77777777" w:rsidR="0005217B" w:rsidRPr="0073149D" w:rsidRDefault="0005217B" w:rsidP="0075170F">
            <w:pPr>
              <w:jc w:val="center"/>
              <w:rPr>
                <w:rFonts w:asciiTheme="majorHAnsi" w:hAnsiTheme="majorHAnsi" w:cstheme="majorHAnsi"/>
                <w:b/>
                <w:bCs/>
                <w:sz w:val="24"/>
                <w:szCs w:val="24"/>
              </w:rPr>
            </w:pPr>
            <w:r w:rsidRPr="0073149D">
              <w:rPr>
                <w:rFonts w:asciiTheme="majorHAnsi" w:hAnsiTheme="majorHAnsi" w:cstheme="majorHAnsi"/>
                <w:b/>
                <w:bCs/>
                <w:sz w:val="24"/>
                <w:szCs w:val="24"/>
              </w:rPr>
              <w:t>DOBLE</w:t>
            </w:r>
          </w:p>
        </w:tc>
        <w:tc>
          <w:tcPr>
            <w:tcW w:w="1418" w:type="dxa"/>
          </w:tcPr>
          <w:p w14:paraId="20379C78" w14:textId="77777777" w:rsidR="0005217B" w:rsidRPr="0073149D" w:rsidRDefault="0005217B" w:rsidP="0075170F">
            <w:pPr>
              <w:jc w:val="center"/>
              <w:rPr>
                <w:rFonts w:asciiTheme="majorHAnsi" w:hAnsiTheme="majorHAnsi" w:cstheme="majorHAnsi"/>
                <w:b/>
                <w:bCs/>
                <w:sz w:val="24"/>
                <w:szCs w:val="24"/>
              </w:rPr>
            </w:pPr>
            <w:r w:rsidRPr="0073149D">
              <w:rPr>
                <w:rFonts w:asciiTheme="majorHAnsi" w:hAnsiTheme="majorHAnsi" w:cstheme="majorHAnsi"/>
                <w:b/>
                <w:bCs/>
                <w:sz w:val="24"/>
                <w:szCs w:val="24"/>
              </w:rPr>
              <w:t>TRIPLE</w:t>
            </w:r>
          </w:p>
        </w:tc>
      </w:tr>
      <w:tr w:rsidR="0005217B" w14:paraId="64E32103" w14:textId="77777777" w:rsidTr="0005217B">
        <w:tc>
          <w:tcPr>
            <w:tcW w:w="1977" w:type="dxa"/>
          </w:tcPr>
          <w:p w14:paraId="7A4B0FFB" w14:textId="0F84FEBF" w:rsidR="0005217B" w:rsidRDefault="0005217B" w:rsidP="00D83F56">
            <w:pPr>
              <w:jc w:val="center"/>
              <w:rPr>
                <w:rFonts w:asciiTheme="majorHAnsi" w:hAnsiTheme="majorHAnsi" w:cstheme="majorHAnsi"/>
                <w:noProof/>
              </w:rPr>
            </w:pPr>
            <w:r>
              <w:rPr>
                <w:rFonts w:asciiTheme="majorHAnsi" w:hAnsiTheme="majorHAnsi" w:cstheme="majorHAnsi"/>
                <w:noProof/>
              </w:rPr>
              <w:t>P.V.P.</w:t>
            </w:r>
          </w:p>
        </w:tc>
        <w:tc>
          <w:tcPr>
            <w:tcW w:w="1846" w:type="dxa"/>
          </w:tcPr>
          <w:p w14:paraId="0156C326" w14:textId="4DFB981E" w:rsidR="0005217B" w:rsidRPr="0073149D" w:rsidRDefault="0005217B" w:rsidP="00D83F56">
            <w:pPr>
              <w:jc w:val="center"/>
              <w:rPr>
                <w:rFonts w:asciiTheme="majorHAnsi" w:hAnsiTheme="majorHAnsi" w:cstheme="majorHAnsi"/>
                <w:noProof/>
              </w:rPr>
            </w:pPr>
            <w:r w:rsidRPr="0005217B">
              <w:rPr>
                <w:rFonts w:asciiTheme="majorHAnsi" w:hAnsiTheme="majorHAnsi" w:cstheme="majorHAnsi"/>
                <w:noProof/>
                <w:lang w:val="es"/>
              </w:rPr>
              <w:t>Brizo Salta</w:t>
            </w:r>
          </w:p>
        </w:tc>
        <w:tc>
          <w:tcPr>
            <w:tcW w:w="924" w:type="dxa"/>
          </w:tcPr>
          <w:p w14:paraId="07997557" w14:textId="77777777" w:rsidR="0005217B" w:rsidRDefault="0005217B" w:rsidP="00D83F56">
            <w:pPr>
              <w:jc w:val="center"/>
              <w:rPr>
                <w:rFonts w:asciiTheme="majorHAnsi" w:hAnsiTheme="majorHAnsi" w:cstheme="majorHAnsi"/>
              </w:rPr>
            </w:pPr>
            <w:r w:rsidRPr="0073149D">
              <w:rPr>
                <w:rFonts w:asciiTheme="majorHAnsi" w:hAnsiTheme="majorHAnsi" w:cstheme="majorHAnsi"/>
                <w:noProof/>
              </w:rPr>
              <mc:AlternateContent>
                <mc:Choice Requires="wps">
                  <w:drawing>
                    <wp:anchor distT="0" distB="0" distL="114300" distR="114300" simplePos="0" relativeHeight="251676672" behindDoc="0" locked="0" layoutInCell="1" allowOverlap="1" wp14:anchorId="7519E74E" wp14:editId="3438645E">
                      <wp:simplePos x="0" y="0"/>
                      <wp:positionH relativeFrom="column">
                        <wp:posOffset>589280</wp:posOffset>
                      </wp:positionH>
                      <wp:positionV relativeFrom="paragraph">
                        <wp:posOffset>14605</wp:posOffset>
                      </wp:positionV>
                      <wp:extent cx="133350" cy="104775"/>
                      <wp:effectExtent l="57150" t="38100" r="38100" b="123825"/>
                      <wp:wrapNone/>
                      <wp:docPr id="1225578184" name="Estrella: 5 puntas 4"/>
                      <wp:cNvGraphicFramePr/>
                      <a:graphic xmlns:a="http://schemas.openxmlformats.org/drawingml/2006/main">
                        <a:graphicData uri="http://schemas.microsoft.com/office/word/2010/wordprocessingShape">
                          <wps:wsp>
                            <wps:cNvSpPr/>
                            <wps:spPr>
                              <a:xfrm>
                                <a:off x="0" y="0"/>
                                <a:ext cx="133350" cy="104775"/>
                              </a:xfrm>
                              <a:prstGeom prst="star5">
                                <a:avLst/>
                              </a:prstGeom>
                              <a:solidFill>
                                <a:schemeClr val="accent1">
                                  <a:lumMod val="60000"/>
                                  <a:lumOff val="40000"/>
                                </a:schemeClr>
                              </a:solidFill>
                              <a:ln>
                                <a:solidFill>
                                  <a:schemeClr val="tx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628AB7" id="Estrella: 5 puntas 4" o:spid="_x0000_s1026" style="position:absolute;margin-left:46.4pt;margin-top:1.15pt;width:10.5pt;height:8.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35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P2XgQIAAKIFAAAOAAAAZHJzL2Uyb0RvYy54bWysVEtPGzEQvlfqf7B8L5vNA9qIDYpAVJUo&#10;RIWKs/HaxJLtcW0nm/TXd+x9JFAkpKp78I7nPZ9n5vxiZzTZCh8U2IqWJyNKhOVQK/tc0Z8P158+&#10;UxIiszXTYEVF9yLQi8XHD+eNm4sxrEHXwhN0YsO8cRVdx+jmRRH4WhgWTsAJi0IJ3rCIV/9c1J41&#10;6N3oYjwanRYN+Np54CIE5F61QrrI/qUUPN5JGUQkuqKYW8ynz+dTOovFOZs/e+bWindpsH/IwjBl&#10;Mejg6opFRjZe/eXKKO4hgIwnHEwBUioucg1YTTl6Vc39mjmRa0FwghtgCv/PLb/d3ruVRxgaF+YB&#10;yVTFTnqT/pgf2WWw9gNYYhcJR2Y5mUxmCClHUTmanp3NEpjFwdj5EL8KMCQRFcUu8LOMEdvehNjq&#10;9jopWACt6muldb6kBhCX2pMtw6djnAsby2yuN+Y71C3/dIRf+4jIxqdu2dOejenkVkqecnIvgmj7&#10;Xty4G3dVHRmi02RZHBDLVNxrkfxp+0NIouqEUU54yOBlLS0CWTuZSax8MJy8b9jpJ1ORG30wHr9v&#10;PFjkyGDjYGyUBf+WA43wtynLVr9HoK07QfAE9X7liYd2zILj1wrf/oaFuGIe5wrbBXdFvMNDamgq&#10;Ch1FyRr877f4SR/bHaWUNDin2Ei/NswLSvQ3i4PwpZxO02Dny3R2NsaLP5Y8HUvsxlwC9lOJW8nx&#10;TCb9qHtSejCPuFKWKSqKmOUYu6I8+v5yGdv9gUuJi+Uyq+EwOxZv7L3j/aun1n7YPTLvugGIODm3&#10;0M80m78ag1Y3vYeF5SaCVHlGDrh2eOMiyJ3cLa20aY7vWeuwWhd/AAAA//8DAFBLAwQUAAYACAAA&#10;ACEANV1BDtwAAAAHAQAADwAAAGRycy9kb3ducmV2LnhtbEyOQUvDQBCF74L/YRnBm900AUljNqUU&#10;vARErD3obZsdk7S7szG7beK/d3rS2zze45uvXM/OiguOofekYLlIQCA13vTUKti/Pz/kIELUZLT1&#10;hAp+MMC6ur0pdWH8RG942cVWMIRCoRV0MQ6FlKHp0Omw8AMSd19+dDpyHFtpRj0x3FmZJsmjdLon&#10;/tDpAbcdNqfd2SlYZVNav35sV5/90fqsfvnuzKZW6v5u3jyBiDjHvzFc9VkdKnY6+DOZICwzUjaP&#10;CtIMxLVeZpwPfOQ5yKqU//2rXwAAAP//AwBQSwECLQAUAAYACAAAACEAtoM4kv4AAADhAQAAEwAA&#10;AAAAAAAAAAAAAAAAAAAAW0NvbnRlbnRfVHlwZXNdLnhtbFBLAQItABQABgAIAAAAIQA4/SH/1gAA&#10;AJQBAAALAAAAAAAAAAAAAAAAAC8BAABfcmVscy8ucmVsc1BLAQItABQABgAIAAAAIQABkP2XgQIA&#10;AKIFAAAOAAAAAAAAAAAAAAAAAC4CAABkcnMvZTJvRG9jLnhtbFBLAQItABQABgAIAAAAIQA1XUEO&#10;3AAAAAcBAAAPAAAAAAAAAAAAAAAAANsEAABkcnMvZG93bnJldi54bWxQSwUGAAAAAAQABADzAAAA&#10;5AUAAAAA&#10;" path="m,40020r50935,1l66675,,82415,40021r50935,-1l92142,64754r15740,40021l66675,80040,25468,104775,41208,64754,,40020xe" fillcolor="#95b3d7 [1940]" strokecolor="#1f497d [3215]">
                      <v:shadow on="t" color="black" opacity="22937f" origin=",.5" offset="0,.63889mm"/>
                      <v:path arrowok="t" o:connecttype="custom" o:connectlocs="0,40020;50935,40021;66675,0;82415,40021;133350,40020;92142,64754;107882,104775;66675,80040;25468,104775;41208,64754;0,40020" o:connectangles="0,0,0,0,0,0,0,0,0,0,0"/>
                    </v:shape>
                  </w:pict>
                </mc:Fallback>
              </mc:AlternateContent>
            </w:r>
            <w:r w:rsidRPr="0073149D">
              <w:rPr>
                <w:rFonts w:asciiTheme="majorHAnsi" w:hAnsiTheme="majorHAnsi" w:cstheme="majorHAnsi"/>
              </w:rPr>
              <w:t xml:space="preserve">Hotel </w:t>
            </w:r>
            <w:r>
              <w:rPr>
                <w:rFonts w:asciiTheme="majorHAnsi" w:hAnsiTheme="majorHAnsi" w:cstheme="majorHAnsi"/>
              </w:rPr>
              <w:t>4</w:t>
            </w:r>
          </w:p>
          <w:p w14:paraId="2CB111D0" w14:textId="0406D3DC" w:rsidR="0005217B" w:rsidRPr="0073149D" w:rsidRDefault="0005217B" w:rsidP="00D83F56">
            <w:pPr>
              <w:jc w:val="center"/>
              <w:rPr>
                <w:rFonts w:asciiTheme="majorHAnsi" w:hAnsiTheme="majorHAnsi" w:cstheme="majorHAnsi"/>
                <w:noProof/>
              </w:rPr>
            </w:pPr>
            <w:r>
              <w:rPr>
                <w:rFonts w:asciiTheme="majorHAnsi" w:hAnsiTheme="majorHAnsi" w:cstheme="majorHAnsi"/>
                <w:noProof/>
              </w:rPr>
              <w:t>Hab confort</w:t>
            </w:r>
          </w:p>
        </w:tc>
        <w:tc>
          <w:tcPr>
            <w:tcW w:w="1311" w:type="dxa"/>
          </w:tcPr>
          <w:p w14:paraId="20051555" w14:textId="4CB771E1" w:rsidR="0005217B" w:rsidRDefault="0005217B" w:rsidP="00140293">
            <w:pPr>
              <w:jc w:val="center"/>
              <w:rPr>
                <w:rFonts w:asciiTheme="majorHAnsi" w:hAnsiTheme="majorHAnsi" w:cstheme="majorHAnsi"/>
              </w:rPr>
            </w:pPr>
            <w:r>
              <w:rPr>
                <w:rFonts w:asciiTheme="majorHAnsi" w:hAnsiTheme="majorHAnsi" w:cstheme="majorHAnsi"/>
              </w:rPr>
              <w:t>$ 5</w:t>
            </w:r>
            <w:r w:rsidR="00323176">
              <w:rPr>
                <w:rFonts w:asciiTheme="majorHAnsi" w:hAnsiTheme="majorHAnsi" w:cstheme="majorHAnsi"/>
              </w:rPr>
              <w:t>38</w:t>
            </w:r>
          </w:p>
        </w:tc>
        <w:tc>
          <w:tcPr>
            <w:tcW w:w="1134" w:type="dxa"/>
          </w:tcPr>
          <w:p w14:paraId="7E101D44" w14:textId="562720AB" w:rsidR="0005217B" w:rsidRDefault="00323176" w:rsidP="00D83F56">
            <w:pPr>
              <w:jc w:val="center"/>
              <w:rPr>
                <w:rFonts w:asciiTheme="majorHAnsi" w:hAnsiTheme="majorHAnsi" w:cstheme="majorHAnsi"/>
              </w:rPr>
            </w:pPr>
            <w:r>
              <w:rPr>
                <w:rFonts w:asciiTheme="majorHAnsi" w:hAnsiTheme="majorHAnsi" w:cstheme="majorHAnsi"/>
              </w:rPr>
              <w:t>$ 355</w:t>
            </w:r>
          </w:p>
        </w:tc>
        <w:tc>
          <w:tcPr>
            <w:tcW w:w="1418" w:type="dxa"/>
          </w:tcPr>
          <w:p w14:paraId="4B3FAD2B" w14:textId="4065AE85" w:rsidR="0005217B" w:rsidRPr="0073149D" w:rsidRDefault="00323176" w:rsidP="00D83F56">
            <w:pPr>
              <w:jc w:val="center"/>
              <w:rPr>
                <w:rFonts w:asciiTheme="majorHAnsi" w:hAnsiTheme="majorHAnsi" w:cstheme="majorHAnsi"/>
              </w:rPr>
            </w:pPr>
            <w:r>
              <w:rPr>
                <w:rFonts w:asciiTheme="majorHAnsi" w:hAnsiTheme="majorHAnsi" w:cstheme="majorHAnsi"/>
              </w:rPr>
              <w:t>$ 335</w:t>
            </w:r>
          </w:p>
        </w:tc>
      </w:tr>
      <w:tr w:rsidR="0005217B" w14:paraId="4F6AB046" w14:textId="77777777" w:rsidTr="0005217B">
        <w:tc>
          <w:tcPr>
            <w:tcW w:w="1977" w:type="dxa"/>
          </w:tcPr>
          <w:p w14:paraId="60C7AAC1" w14:textId="7C2D9F74" w:rsidR="0005217B" w:rsidRDefault="0005217B" w:rsidP="00D83F56">
            <w:pPr>
              <w:jc w:val="center"/>
              <w:rPr>
                <w:rFonts w:asciiTheme="majorHAnsi" w:hAnsiTheme="majorHAnsi" w:cstheme="majorHAnsi"/>
                <w:noProof/>
              </w:rPr>
            </w:pPr>
            <w:r>
              <w:rPr>
                <w:rFonts w:asciiTheme="majorHAnsi" w:hAnsiTheme="majorHAnsi" w:cstheme="majorHAnsi"/>
                <w:noProof/>
              </w:rPr>
              <w:t>EFECTIVO</w:t>
            </w:r>
          </w:p>
        </w:tc>
        <w:tc>
          <w:tcPr>
            <w:tcW w:w="1846" w:type="dxa"/>
          </w:tcPr>
          <w:p w14:paraId="447B6096" w14:textId="4F4BC797" w:rsidR="0005217B" w:rsidRPr="0073149D" w:rsidRDefault="0005217B" w:rsidP="00D83F56">
            <w:pPr>
              <w:jc w:val="center"/>
              <w:rPr>
                <w:rFonts w:asciiTheme="majorHAnsi" w:hAnsiTheme="majorHAnsi" w:cstheme="majorHAnsi"/>
              </w:rPr>
            </w:pPr>
            <w:r w:rsidRPr="0005217B">
              <w:rPr>
                <w:rFonts w:asciiTheme="majorHAnsi" w:hAnsiTheme="majorHAnsi" w:cstheme="majorHAnsi"/>
                <w:lang w:val="es"/>
              </w:rPr>
              <w:t>Brizo Salta</w:t>
            </w:r>
          </w:p>
        </w:tc>
        <w:tc>
          <w:tcPr>
            <w:tcW w:w="924" w:type="dxa"/>
          </w:tcPr>
          <w:p w14:paraId="5F7D6427" w14:textId="4D182CE3" w:rsidR="0005217B" w:rsidRDefault="0005217B" w:rsidP="00D83F56">
            <w:pPr>
              <w:jc w:val="center"/>
              <w:rPr>
                <w:rFonts w:asciiTheme="majorHAnsi" w:hAnsiTheme="majorHAnsi" w:cstheme="majorHAnsi"/>
              </w:rPr>
            </w:pPr>
            <w:r w:rsidRPr="0073149D">
              <w:rPr>
                <w:rFonts w:asciiTheme="majorHAnsi" w:hAnsiTheme="majorHAnsi" w:cstheme="majorHAnsi"/>
                <w:noProof/>
              </w:rPr>
              <mc:AlternateContent>
                <mc:Choice Requires="wps">
                  <w:drawing>
                    <wp:anchor distT="0" distB="0" distL="114300" distR="114300" simplePos="0" relativeHeight="251675648" behindDoc="0" locked="0" layoutInCell="1" allowOverlap="1" wp14:anchorId="3E4D8FBB" wp14:editId="2BB1416F">
                      <wp:simplePos x="0" y="0"/>
                      <wp:positionH relativeFrom="column">
                        <wp:posOffset>613410</wp:posOffset>
                      </wp:positionH>
                      <wp:positionV relativeFrom="paragraph">
                        <wp:posOffset>45085</wp:posOffset>
                      </wp:positionV>
                      <wp:extent cx="133350" cy="104775"/>
                      <wp:effectExtent l="57150" t="38100" r="38100" b="123825"/>
                      <wp:wrapNone/>
                      <wp:docPr id="659546918" name="Estrella: 5 puntas 4"/>
                      <wp:cNvGraphicFramePr/>
                      <a:graphic xmlns:a="http://schemas.openxmlformats.org/drawingml/2006/main">
                        <a:graphicData uri="http://schemas.microsoft.com/office/word/2010/wordprocessingShape">
                          <wps:wsp>
                            <wps:cNvSpPr/>
                            <wps:spPr>
                              <a:xfrm>
                                <a:off x="0" y="0"/>
                                <a:ext cx="133350" cy="104775"/>
                              </a:xfrm>
                              <a:prstGeom prst="star5">
                                <a:avLst/>
                              </a:prstGeom>
                              <a:solidFill>
                                <a:schemeClr val="accent1">
                                  <a:lumMod val="60000"/>
                                  <a:lumOff val="40000"/>
                                </a:schemeClr>
                              </a:solidFill>
                              <a:ln>
                                <a:solidFill>
                                  <a:schemeClr val="tx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EF2EEE" id="Estrella: 5 puntas 4" o:spid="_x0000_s1026" style="position:absolute;margin-left:48.3pt;margin-top:3.55pt;width:10.5pt;height: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35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P2XgQIAAKIFAAAOAAAAZHJzL2Uyb0RvYy54bWysVEtPGzEQvlfqf7B8L5vNA9qIDYpAVJUo&#10;RIWKs/HaxJLtcW0nm/TXd+x9JFAkpKp78I7nPZ9n5vxiZzTZCh8U2IqWJyNKhOVQK/tc0Z8P158+&#10;UxIiszXTYEVF9yLQi8XHD+eNm4sxrEHXwhN0YsO8cRVdx+jmRRH4WhgWTsAJi0IJ3rCIV/9c1J41&#10;6N3oYjwanRYN+Np54CIE5F61QrrI/qUUPN5JGUQkuqKYW8ynz+dTOovFOZs/e+bWindpsH/IwjBl&#10;Mejg6opFRjZe/eXKKO4hgIwnHEwBUioucg1YTTl6Vc39mjmRa0FwghtgCv/PLb/d3ruVRxgaF+YB&#10;yVTFTnqT/pgf2WWw9gNYYhcJR2Y5mUxmCClHUTmanp3NEpjFwdj5EL8KMCQRFcUu8LOMEdvehNjq&#10;9jopWACt6muldb6kBhCX2pMtw6djnAsby2yuN+Y71C3/dIRf+4jIxqdu2dOejenkVkqecnIvgmj7&#10;Xty4G3dVHRmi02RZHBDLVNxrkfxp+0NIouqEUU54yOBlLS0CWTuZSax8MJy8b9jpJ1ORG30wHr9v&#10;PFjkyGDjYGyUBf+WA43wtynLVr9HoK07QfAE9X7liYd2zILj1wrf/oaFuGIe5wrbBXdFvMNDamgq&#10;Ch1FyRr877f4SR/bHaWUNDin2Ei/NswLSvQ3i4PwpZxO02Dny3R2NsaLP5Y8HUvsxlwC9lOJW8nx&#10;TCb9qHtSejCPuFKWKSqKmOUYu6I8+v5yGdv9gUuJi+Uyq+EwOxZv7L3j/aun1n7YPTLvugGIODm3&#10;0M80m78ag1Y3vYeF5SaCVHlGDrh2eOMiyJ3cLa20aY7vWeuwWhd/AAAA//8DAFBLAwQUAAYACAAA&#10;ACEAAq/aANwAAAAHAQAADwAAAGRycy9kb3ducmV2LnhtbEyOy07DMBRE90j8g3WR2FHnIaU0jVNV&#10;ldhEQoiWBezc+DYO+BFitwl/z+0KlqMZnTnVZraGXXAMvXcC0kUCDF3rVe86AW+Hp4dHYCFKp6Tx&#10;DgX8YIBNfXtTyVL5yb3iZR87RhAXSilAxziUnIdWo5Vh4Qd01J38aGWkOHZcjXIiuDU8S5KCW9k7&#10;etBywJ3G9mt/tgJW+ZQ1L++71Uf/aXzePH9rtW2EuL+bt2tgEef4N4arPqlDTU5Hf3YqMEOMoqCl&#10;gGUK7FqnS8pHAVleAK8r/t+//gUAAP//AwBQSwECLQAUAAYACAAAACEAtoM4kv4AAADhAQAAEwAA&#10;AAAAAAAAAAAAAAAAAAAAW0NvbnRlbnRfVHlwZXNdLnhtbFBLAQItABQABgAIAAAAIQA4/SH/1gAA&#10;AJQBAAALAAAAAAAAAAAAAAAAAC8BAABfcmVscy8ucmVsc1BLAQItABQABgAIAAAAIQABkP2XgQIA&#10;AKIFAAAOAAAAAAAAAAAAAAAAAC4CAABkcnMvZTJvRG9jLnhtbFBLAQItABQABgAIAAAAIQACr9oA&#10;3AAAAAcBAAAPAAAAAAAAAAAAAAAAANsEAABkcnMvZG93bnJldi54bWxQSwUGAAAAAAQABADzAAAA&#10;5AUAAAAA&#10;" path="m,40020r50935,1l66675,,82415,40021r50935,-1l92142,64754r15740,40021l66675,80040,25468,104775,41208,64754,,40020xe" fillcolor="#95b3d7 [1940]" strokecolor="#1f497d [3215]">
                      <v:shadow on="t" color="black" opacity="22937f" origin=",.5" offset="0,.63889mm"/>
                      <v:path arrowok="t" o:connecttype="custom" o:connectlocs="0,40020;50935,40021;66675,0;82415,40021;133350,40020;92142,64754;107882,104775;66675,80040;25468,104775;41208,64754;0,40020" o:connectangles="0,0,0,0,0,0,0,0,0,0,0"/>
                    </v:shape>
                  </w:pict>
                </mc:Fallback>
              </mc:AlternateContent>
            </w:r>
            <w:r w:rsidRPr="0073149D">
              <w:rPr>
                <w:rFonts w:asciiTheme="majorHAnsi" w:hAnsiTheme="majorHAnsi" w:cstheme="majorHAnsi"/>
              </w:rPr>
              <w:t xml:space="preserve">Hotel </w:t>
            </w:r>
            <w:r>
              <w:rPr>
                <w:rFonts w:asciiTheme="majorHAnsi" w:hAnsiTheme="majorHAnsi" w:cstheme="majorHAnsi"/>
              </w:rPr>
              <w:t>4</w:t>
            </w:r>
          </w:p>
          <w:p w14:paraId="66EEAA31" w14:textId="223B0414" w:rsidR="0005217B" w:rsidRPr="0073149D" w:rsidRDefault="0005217B" w:rsidP="00D83F56">
            <w:pPr>
              <w:jc w:val="center"/>
              <w:rPr>
                <w:rFonts w:asciiTheme="majorHAnsi" w:hAnsiTheme="majorHAnsi" w:cstheme="majorHAnsi"/>
                <w:noProof/>
              </w:rPr>
            </w:pPr>
            <w:r>
              <w:rPr>
                <w:rFonts w:asciiTheme="majorHAnsi" w:hAnsiTheme="majorHAnsi" w:cstheme="majorHAnsi"/>
              </w:rPr>
              <w:t>Hab confort</w:t>
            </w:r>
          </w:p>
        </w:tc>
        <w:tc>
          <w:tcPr>
            <w:tcW w:w="1311" w:type="dxa"/>
          </w:tcPr>
          <w:p w14:paraId="6D041235" w14:textId="63955E7A" w:rsidR="0005217B" w:rsidRDefault="0005217B" w:rsidP="00D83F56">
            <w:pPr>
              <w:jc w:val="center"/>
              <w:rPr>
                <w:rFonts w:asciiTheme="majorHAnsi" w:hAnsiTheme="majorHAnsi" w:cstheme="majorHAnsi"/>
              </w:rPr>
            </w:pPr>
            <w:r>
              <w:rPr>
                <w:rFonts w:asciiTheme="majorHAnsi" w:hAnsiTheme="majorHAnsi" w:cstheme="majorHAnsi"/>
              </w:rPr>
              <w:t>$ 509</w:t>
            </w:r>
          </w:p>
        </w:tc>
        <w:tc>
          <w:tcPr>
            <w:tcW w:w="1134" w:type="dxa"/>
          </w:tcPr>
          <w:p w14:paraId="503B777C" w14:textId="582D4EE6" w:rsidR="0005217B" w:rsidRDefault="00323176" w:rsidP="00D83F56">
            <w:pPr>
              <w:jc w:val="center"/>
              <w:rPr>
                <w:rFonts w:asciiTheme="majorHAnsi" w:hAnsiTheme="majorHAnsi" w:cstheme="majorHAnsi"/>
              </w:rPr>
            </w:pPr>
            <w:r>
              <w:rPr>
                <w:rFonts w:asciiTheme="majorHAnsi" w:hAnsiTheme="majorHAnsi" w:cstheme="majorHAnsi"/>
              </w:rPr>
              <w:t>$ 335</w:t>
            </w:r>
          </w:p>
        </w:tc>
        <w:tc>
          <w:tcPr>
            <w:tcW w:w="1418" w:type="dxa"/>
          </w:tcPr>
          <w:p w14:paraId="1463B02F" w14:textId="2760C8ED" w:rsidR="0005217B" w:rsidRPr="0073149D" w:rsidRDefault="00323176" w:rsidP="00140293">
            <w:pPr>
              <w:jc w:val="center"/>
              <w:rPr>
                <w:rFonts w:asciiTheme="majorHAnsi" w:hAnsiTheme="majorHAnsi" w:cstheme="majorHAnsi"/>
              </w:rPr>
            </w:pPr>
            <w:r>
              <w:rPr>
                <w:rFonts w:asciiTheme="majorHAnsi" w:hAnsiTheme="majorHAnsi" w:cstheme="majorHAnsi"/>
              </w:rPr>
              <w:t>$ 317</w:t>
            </w:r>
          </w:p>
        </w:tc>
      </w:tr>
      <w:tr w:rsidR="0005217B" w14:paraId="4DFC357B" w14:textId="77777777" w:rsidTr="0005217B">
        <w:tc>
          <w:tcPr>
            <w:tcW w:w="1977" w:type="dxa"/>
          </w:tcPr>
          <w:p w14:paraId="169BE2F5" w14:textId="4917EBB5" w:rsidR="0005217B" w:rsidRDefault="0005217B" w:rsidP="0005217B">
            <w:pPr>
              <w:jc w:val="center"/>
              <w:rPr>
                <w:rFonts w:asciiTheme="majorHAnsi" w:hAnsiTheme="majorHAnsi" w:cstheme="majorHAnsi"/>
                <w:noProof/>
              </w:rPr>
            </w:pPr>
            <w:r>
              <w:rPr>
                <w:rFonts w:asciiTheme="majorHAnsi" w:hAnsiTheme="majorHAnsi" w:cstheme="majorHAnsi"/>
                <w:noProof/>
              </w:rPr>
              <w:t>P.V.P.</w:t>
            </w:r>
          </w:p>
        </w:tc>
        <w:tc>
          <w:tcPr>
            <w:tcW w:w="1846" w:type="dxa"/>
          </w:tcPr>
          <w:p w14:paraId="31B7E072" w14:textId="6CCF05BE" w:rsidR="0005217B" w:rsidRPr="0073149D" w:rsidRDefault="0005217B" w:rsidP="0005217B">
            <w:pPr>
              <w:jc w:val="center"/>
              <w:rPr>
                <w:rFonts w:asciiTheme="majorHAnsi" w:hAnsiTheme="majorHAnsi" w:cstheme="majorHAnsi"/>
              </w:rPr>
            </w:pPr>
            <w:r w:rsidRPr="0005217B">
              <w:rPr>
                <w:rFonts w:asciiTheme="majorHAnsi" w:hAnsiTheme="majorHAnsi" w:cstheme="majorHAnsi"/>
                <w:lang w:val="es"/>
              </w:rPr>
              <w:t>Sheraton Salta</w:t>
            </w:r>
          </w:p>
        </w:tc>
        <w:tc>
          <w:tcPr>
            <w:tcW w:w="924" w:type="dxa"/>
          </w:tcPr>
          <w:p w14:paraId="22B52917" w14:textId="77777777" w:rsidR="0005217B" w:rsidRDefault="0005217B" w:rsidP="0005217B">
            <w:pPr>
              <w:jc w:val="center"/>
              <w:rPr>
                <w:rFonts w:asciiTheme="majorHAnsi" w:hAnsiTheme="majorHAnsi" w:cstheme="majorHAnsi"/>
              </w:rPr>
            </w:pPr>
            <w:r w:rsidRPr="0073149D">
              <w:rPr>
                <w:rFonts w:asciiTheme="majorHAnsi" w:hAnsiTheme="majorHAnsi" w:cstheme="majorHAnsi"/>
              </w:rPr>
              <w:t xml:space="preserve">Hotel </w:t>
            </w:r>
            <w:r w:rsidRPr="0073149D">
              <w:rPr>
                <w:rFonts w:asciiTheme="majorHAnsi" w:hAnsiTheme="majorHAnsi" w:cstheme="majorHAnsi"/>
                <w:noProof/>
              </w:rPr>
              <mc:AlternateContent>
                <mc:Choice Requires="wps">
                  <w:drawing>
                    <wp:anchor distT="0" distB="0" distL="114300" distR="114300" simplePos="0" relativeHeight="251677696" behindDoc="0" locked="0" layoutInCell="1" allowOverlap="1" wp14:anchorId="6FBC3BB4" wp14:editId="234B4F6B">
                      <wp:simplePos x="0" y="0"/>
                      <wp:positionH relativeFrom="column">
                        <wp:posOffset>594360</wp:posOffset>
                      </wp:positionH>
                      <wp:positionV relativeFrom="paragraph">
                        <wp:posOffset>27305</wp:posOffset>
                      </wp:positionV>
                      <wp:extent cx="133350" cy="104775"/>
                      <wp:effectExtent l="57150" t="38100" r="38100" b="123825"/>
                      <wp:wrapNone/>
                      <wp:docPr id="437380748" name="Estrella: 5 puntas 4"/>
                      <wp:cNvGraphicFramePr/>
                      <a:graphic xmlns:a="http://schemas.openxmlformats.org/drawingml/2006/main">
                        <a:graphicData uri="http://schemas.microsoft.com/office/word/2010/wordprocessingShape">
                          <wps:wsp>
                            <wps:cNvSpPr/>
                            <wps:spPr>
                              <a:xfrm>
                                <a:off x="0" y="0"/>
                                <a:ext cx="133350" cy="104775"/>
                              </a:xfrm>
                              <a:prstGeom prst="star5">
                                <a:avLst/>
                              </a:prstGeom>
                              <a:solidFill>
                                <a:schemeClr val="accent1">
                                  <a:lumMod val="60000"/>
                                  <a:lumOff val="40000"/>
                                </a:schemeClr>
                              </a:solidFill>
                              <a:ln>
                                <a:solidFill>
                                  <a:schemeClr val="tx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BFD591" id="Estrella: 5 puntas 4" o:spid="_x0000_s1026" style="position:absolute;margin-left:46.8pt;margin-top:2.15pt;width:10.5pt;height:8.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35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P2XgQIAAKIFAAAOAAAAZHJzL2Uyb0RvYy54bWysVEtPGzEQvlfqf7B8L5vNA9qIDYpAVJUo&#10;RIWKs/HaxJLtcW0nm/TXd+x9JFAkpKp78I7nPZ9n5vxiZzTZCh8U2IqWJyNKhOVQK/tc0Z8P158+&#10;UxIiszXTYEVF9yLQi8XHD+eNm4sxrEHXwhN0YsO8cRVdx+jmRRH4WhgWTsAJi0IJ3rCIV/9c1J41&#10;6N3oYjwanRYN+Np54CIE5F61QrrI/qUUPN5JGUQkuqKYW8ynz+dTOovFOZs/e+bWindpsH/IwjBl&#10;Mejg6opFRjZe/eXKKO4hgIwnHEwBUioucg1YTTl6Vc39mjmRa0FwghtgCv/PLb/d3ruVRxgaF+YB&#10;yVTFTnqT/pgf2WWw9gNYYhcJR2Y5mUxmCClHUTmanp3NEpjFwdj5EL8KMCQRFcUu8LOMEdvehNjq&#10;9jopWACt6muldb6kBhCX2pMtw6djnAsby2yuN+Y71C3/dIRf+4jIxqdu2dOejenkVkqecnIvgmj7&#10;Xty4G3dVHRmi02RZHBDLVNxrkfxp+0NIouqEUU54yOBlLS0CWTuZSax8MJy8b9jpJ1ORG30wHr9v&#10;PFjkyGDjYGyUBf+WA43wtynLVr9HoK07QfAE9X7liYd2zILj1wrf/oaFuGIe5wrbBXdFvMNDamgq&#10;Ch1FyRr877f4SR/bHaWUNDin2Ei/NswLSvQ3i4PwpZxO02Dny3R2NsaLP5Y8HUvsxlwC9lOJW8nx&#10;TCb9qHtSejCPuFKWKSqKmOUYu6I8+v5yGdv9gUuJi+Uyq+EwOxZv7L3j/aun1n7YPTLvugGIODm3&#10;0M80m78ag1Y3vYeF5SaCVHlGDrh2eOMiyJ3cLa20aY7vWeuwWhd/AAAA//8DAFBLAwQUAAYACAAA&#10;ACEAmLqpENwAAAAHAQAADwAAAGRycy9kb3ducmV2LnhtbEyOwU7DMBBE70j8g7VIvVGnSVW1IU5V&#10;VeolUoUoHODmxkscsNdp7Dbh73FOcBzN6M0rtqM17Ia9bx0JWMwTYEi1Uy01At5eD49rYD5IUtI4&#10;QgE/6GFb3t8VMlduoBe8nULDIoR8LgXoELqcc19rtNLPXYcUu0/XWxli7BuuejlEuDU8TZIVt7Kl&#10;+KBlh3uN9ffpagVssiGtnt/3m4/2y7isOl602lVCzB7G3ROwgGP4G8OkH9WhjE5ndyXlmZkYq7gU&#10;sMyATfViGfNZQJqsgZcF/+9f/gIAAP//AwBQSwECLQAUAAYACAAAACEAtoM4kv4AAADhAQAAEwAA&#10;AAAAAAAAAAAAAAAAAAAAW0NvbnRlbnRfVHlwZXNdLnhtbFBLAQItABQABgAIAAAAIQA4/SH/1gAA&#10;AJQBAAALAAAAAAAAAAAAAAAAAC8BAABfcmVscy8ucmVsc1BLAQItABQABgAIAAAAIQABkP2XgQIA&#10;AKIFAAAOAAAAAAAAAAAAAAAAAC4CAABkcnMvZTJvRG9jLnhtbFBLAQItABQABgAIAAAAIQCYuqkQ&#10;3AAAAAcBAAAPAAAAAAAAAAAAAAAAANsEAABkcnMvZG93bnJldi54bWxQSwUGAAAAAAQABADzAAAA&#10;5AUAAAAA&#10;" path="m,40020r50935,1l66675,,82415,40021r50935,-1l92142,64754r15740,40021l66675,80040,25468,104775,41208,64754,,40020xe" fillcolor="#95b3d7 [1940]" strokecolor="#1f497d [3215]">
                      <v:shadow on="t" color="black" opacity="22937f" origin=",.5" offset="0,.63889mm"/>
                      <v:path arrowok="t" o:connecttype="custom" o:connectlocs="0,40020;50935,40021;66675,0;82415,40021;133350,40020;92142,64754;107882,104775;66675,80040;25468,104775;41208,64754;0,40020" o:connectangles="0,0,0,0,0,0,0,0,0,0,0"/>
                    </v:shape>
                  </w:pict>
                </mc:Fallback>
              </mc:AlternateContent>
            </w:r>
            <w:r>
              <w:rPr>
                <w:rFonts w:asciiTheme="majorHAnsi" w:hAnsiTheme="majorHAnsi" w:cstheme="majorHAnsi"/>
              </w:rPr>
              <w:t>5</w:t>
            </w:r>
          </w:p>
          <w:p w14:paraId="755E7F15" w14:textId="3C146B23" w:rsidR="0005217B" w:rsidRPr="0073149D" w:rsidRDefault="0005217B" w:rsidP="0005217B">
            <w:pPr>
              <w:jc w:val="center"/>
              <w:rPr>
                <w:rFonts w:asciiTheme="majorHAnsi" w:hAnsiTheme="majorHAnsi" w:cstheme="majorHAnsi"/>
              </w:rPr>
            </w:pPr>
            <w:r>
              <w:rPr>
                <w:rFonts w:asciiTheme="majorHAnsi" w:hAnsiTheme="majorHAnsi" w:cstheme="majorHAnsi"/>
              </w:rPr>
              <w:t>Hab classic</w:t>
            </w:r>
          </w:p>
        </w:tc>
        <w:tc>
          <w:tcPr>
            <w:tcW w:w="1311" w:type="dxa"/>
          </w:tcPr>
          <w:p w14:paraId="453E3DAB" w14:textId="38B673EF" w:rsidR="0005217B" w:rsidRDefault="00323176" w:rsidP="0005217B">
            <w:pPr>
              <w:jc w:val="center"/>
              <w:rPr>
                <w:rFonts w:asciiTheme="majorHAnsi" w:hAnsiTheme="majorHAnsi" w:cstheme="majorHAnsi"/>
              </w:rPr>
            </w:pPr>
            <w:r>
              <w:rPr>
                <w:rFonts w:asciiTheme="majorHAnsi" w:hAnsiTheme="majorHAnsi" w:cstheme="majorHAnsi"/>
              </w:rPr>
              <w:t>$ 628</w:t>
            </w:r>
          </w:p>
        </w:tc>
        <w:tc>
          <w:tcPr>
            <w:tcW w:w="1134" w:type="dxa"/>
          </w:tcPr>
          <w:p w14:paraId="7FD09877" w14:textId="6B6A2428" w:rsidR="0005217B" w:rsidRDefault="00323176" w:rsidP="0005217B">
            <w:pPr>
              <w:jc w:val="center"/>
              <w:rPr>
                <w:rFonts w:asciiTheme="majorHAnsi" w:hAnsiTheme="majorHAnsi" w:cstheme="majorHAnsi"/>
              </w:rPr>
            </w:pPr>
            <w:r>
              <w:rPr>
                <w:rFonts w:asciiTheme="majorHAnsi" w:hAnsiTheme="majorHAnsi" w:cstheme="majorHAnsi"/>
              </w:rPr>
              <w:t>$ 399</w:t>
            </w:r>
          </w:p>
        </w:tc>
        <w:tc>
          <w:tcPr>
            <w:tcW w:w="1418" w:type="dxa"/>
          </w:tcPr>
          <w:p w14:paraId="00761B26" w14:textId="25A61081" w:rsidR="0005217B" w:rsidRDefault="00323176" w:rsidP="0005217B">
            <w:pPr>
              <w:jc w:val="center"/>
              <w:rPr>
                <w:rFonts w:asciiTheme="majorHAnsi" w:hAnsiTheme="majorHAnsi" w:cstheme="majorHAnsi"/>
              </w:rPr>
            </w:pPr>
            <w:r>
              <w:rPr>
                <w:rFonts w:asciiTheme="majorHAnsi" w:hAnsiTheme="majorHAnsi" w:cstheme="majorHAnsi"/>
              </w:rPr>
              <w:t>$ 393</w:t>
            </w:r>
          </w:p>
        </w:tc>
      </w:tr>
      <w:tr w:rsidR="0005217B" w14:paraId="64465B63" w14:textId="77777777" w:rsidTr="0005217B">
        <w:tc>
          <w:tcPr>
            <w:tcW w:w="1977" w:type="dxa"/>
          </w:tcPr>
          <w:p w14:paraId="7993B794" w14:textId="35BA4C9B" w:rsidR="0005217B" w:rsidRDefault="0005217B" w:rsidP="0005217B">
            <w:pPr>
              <w:jc w:val="center"/>
              <w:rPr>
                <w:rFonts w:asciiTheme="majorHAnsi" w:hAnsiTheme="majorHAnsi" w:cstheme="majorHAnsi"/>
                <w:noProof/>
              </w:rPr>
            </w:pPr>
            <w:r>
              <w:rPr>
                <w:rFonts w:asciiTheme="majorHAnsi" w:hAnsiTheme="majorHAnsi" w:cstheme="majorHAnsi"/>
                <w:noProof/>
              </w:rPr>
              <w:t>EFECTIVO</w:t>
            </w:r>
          </w:p>
        </w:tc>
        <w:tc>
          <w:tcPr>
            <w:tcW w:w="1846" w:type="dxa"/>
          </w:tcPr>
          <w:p w14:paraId="4FE485A6" w14:textId="2DEB1DE4" w:rsidR="0005217B" w:rsidRPr="0073149D" w:rsidRDefault="0005217B" w:rsidP="0005217B">
            <w:pPr>
              <w:jc w:val="center"/>
              <w:rPr>
                <w:rFonts w:asciiTheme="majorHAnsi" w:hAnsiTheme="majorHAnsi" w:cstheme="majorHAnsi"/>
              </w:rPr>
            </w:pPr>
            <w:r w:rsidRPr="0005217B">
              <w:rPr>
                <w:rFonts w:asciiTheme="majorHAnsi" w:hAnsiTheme="majorHAnsi" w:cstheme="majorHAnsi"/>
                <w:lang w:val="es"/>
              </w:rPr>
              <w:t>Sheraton Salta</w:t>
            </w:r>
          </w:p>
        </w:tc>
        <w:tc>
          <w:tcPr>
            <w:tcW w:w="924" w:type="dxa"/>
          </w:tcPr>
          <w:p w14:paraId="21778D23" w14:textId="77777777" w:rsidR="0005217B" w:rsidRDefault="0005217B" w:rsidP="0005217B">
            <w:pPr>
              <w:jc w:val="center"/>
              <w:rPr>
                <w:rFonts w:asciiTheme="majorHAnsi" w:hAnsiTheme="majorHAnsi" w:cstheme="majorHAnsi"/>
              </w:rPr>
            </w:pPr>
            <w:r w:rsidRPr="0073149D">
              <w:rPr>
                <w:rFonts w:asciiTheme="majorHAnsi" w:hAnsiTheme="majorHAnsi" w:cstheme="majorHAnsi"/>
              </w:rPr>
              <w:t>Hotel</w:t>
            </w:r>
            <w:r w:rsidRPr="0073149D">
              <w:rPr>
                <w:rFonts w:asciiTheme="majorHAnsi" w:hAnsiTheme="majorHAnsi" w:cstheme="majorHAnsi"/>
                <w:noProof/>
              </w:rPr>
              <mc:AlternateContent>
                <mc:Choice Requires="wps">
                  <w:drawing>
                    <wp:anchor distT="0" distB="0" distL="114300" distR="114300" simplePos="0" relativeHeight="251678720" behindDoc="0" locked="0" layoutInCell="1" allowOverlap="1" wp14:anchorId="3F221B1D" wp14:editId="1A76F3F7">
                      <wp:simplePos x="0" y="0"/>
                      <wp:positionH relativeFrom="column">
                        <wp:posOffset>594360</wp:posOffset>
                      </wp:positionH>
                      <wp:positionV relativeFrom="paragraph">
                        <wp:posOffset>27305</wp:posOffset>
                      </wp:positionV>
                      <wp:extent cx="133350" cy="104775"/>
                      <wp:effectExtent l="57150" t="38100" r="38100" b="123825"/>
                      <wp:wrapNone/>
                      <wp:docPr id="562603103" name="Estrella: 5 puntas 4"/>
                      <wp:cNvGraphicFramePr/>
                      <a:graphic xmlns:a="http://schemas.openxmlformats.org/drawingml/2006/main">
                        <a:graphicData uri="http://schemas.microsoft.com/office/word/2010/wordprocessingShape">
                          <wps:wsp>
                            <wps:cNvSpPr/>
                            <wps:spPr>
                              <a:xfrm>
                                <a:off x="0" y="0"/>
                                <a:ext cx="133350" cy="104775"/>
                              </a:xfrm>
                              <a:prstGeom prst="star5">
                                <a:avLst/>
                              </a:prstGeom>
                              <a:solidFill>
                                <a:schemeClr val="accent1">
                                  <a:lumMod val="60000"/>
                                  <a:lumOff val="40000"/>
                                </a:schemeClr>
                              </a:solidFill>
                              <a:ln>
                                <a:solidFill>
                                  <a:schemeClr val="tx2"/>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EC547F" id="Estrella: 5 puntas 4" o:spid="_x0000_s1026" style="position:absolute;margin-left:46.8pt;margin-top:2.15pt;width:10.5pt;height:8.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350,10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P2XgQIAAKIFAAAOAAAAZHJzL2Uyb0RvYy54bWysVEtPGzEQvlfqf7B8L5vNA9qIDYpAVJUo&#10;RIWKs/HaxJLtcW0nm/TXd+x9JFAkpKp78I7nPZ9n5vxiZzTZCh8U2IqWJyNKhOVQK/tc0Z8P158+&#10;UxIiszXTYEVF9yLQi8XHD+eNm4sxrEHXwhN0YsO8cRVdx+jmRRH4WhgWTsAJi0IJ3rCIV/9c1J41&#10;6N3oYjwanRYN+Np54CIE5F61QrrI/qUUPN5JGUQkuqKYW8ynz+dTOovFOZs/e+bWindpsH/IwjBl&#10;Mejg6opFRjZe/eXKKO4hgIwnHEwBUioucg1YTTl6Vc39mjmRa0FwghtgCv/PLb/d3ruVRxgaF+YB&#10;yVTFTnqT/pgf2WWw9gNYYhcJR2Y5mUxmCClHUTmanp3NEpjFwdj5EL8KMCQRFcUu8LOMEdvehNjq&#10;9jopWACt6muldb6kBhCX2pMtw6djnAsby2yuN+Y71C3/dIRf+4jIxqdu2dOejenkVkqecnIvgmj7&#10;Xty4G3dVHRmi02RZHBDLVNxrkfxp+0NIouqEUU54yOBlLS0CWTuZSax8MJy8b9jpJ1ORG30wHr9v&#10;PFjkyGDjYGyUBf+WA43wtynLVr9HoK07QfAE9X7liYd2zILj1wrf/oaFuGIe5wrbBXdFvMNDamgq&#10;Ch1FyRr877f4SR/bHaWUNDin2Ei/NswLSvQ3i4PwpZxO02Dny3R2NsaLP5Y8HUvsxlwC9lOJW8nx&#10;TCb9qHtSejCPuFKWKSqKmOUYu6I8+v5yGdv9gUuJi+Uyq+EwOxZv7L3j/aun1n7YPTLvugGIODm3&#10;0M80m78ag1Y3vYeF5SaCVHlGDrh2eOMiyJ3cLa20aY7vWeuwWhd/AAAA//8DAFBLAwQUAAYACAAA&#10;ACEAmLqpENwAAAAHAQAADwAAAGRycy9kb3ducmV2LnhtbEyOwU7DMBBE70j8g7VIvVGnSVW1IU5V&#10;VeolUoUoHODmxkscsNdp7Dbh73FOcBzN6M0rtqM17Ia9bx0JWMwTYEi1Uy01At5eD49rYD5IUtI4&#10;QgE/6GFb3t8VMlduoBe8nULDIoR8LgXoELqcc19rtNLPXYcUu0/XWxli7BuuejlEuDU8TZIVt7Kl&#10;+KBlh3uN9ffpagVssiGtnt/3m4/2y7isOl602lVCzB7G3ROwgGP4G8OkH9WhjE5ndyXlmZkYq7gU&#10;sMyATfViGfNZQJqsgZcF/+9f/gIAAP//AwBQSwECLQAUAAYACAAAACEAtoM4kv4AAADhAQAAEwAA&#10;AAAAAAAAAAAAAAAAAAAAW0NvbnRlbnRfVHlwZXNdLnhtbFBLAQItABQABgAIAAAAIQA4/SH/1gAA&#10;AJQBAAALAAAAAAAAAAAAAAAAAC8BAABfcmVscy8ucmVsc1BLAQItABQABgAIAAAAIQABkP2XgQIA&#10;AKIFAAAOAAAAAAAAAAAAAAAAAC4CAABkcnMvZTJvRG9jLnhtbFBLAQItABQABgAIAAAAIQCYuqkQ&#10;3AAAAAcBAAAPAAAAAAAAAAAAAAAAANsEAABkcnMvZG93bnJldi54bWxQSwUGAAAAAAQABADzAAAA&#10;5AUAAAAA&#10;" path="m,40020r50935,1l66675,,82415,40021r50935,-1l92142,64754r15740,40021l66675,80040,25468,104775,41208,64754,,40020xe" fillcolor="#95b3d7 [1940]" strokecolor="#1f497d [3215]">
                      <v:shadow on="t" color="black" opacity="22937f" origin=",.5" offset="0,.63889mm"/>
                      <v:path arrowok="t" o:connecttype="custom" o:connectlocs="0,40020;50935,40021;66675,0;82415,40021;133350,40020;92142,64754;107882,104775;66675,80040;25468,104775;41208,64754;0,40020" o:connectangles="0,0,0,0,0,0,0,0,0,0,0"/>
                    </v:shape>
                  </w:pict>
                </mc:Fallback>
              </mc:AlternateContent>
            </w:r>
            <w:r>
              <w:rPr>
                <w:rFonts w:asciiTheme="majorHAnsi" w:hAnsiTheme="majorHAnsi" w:cstheme="majorHAnsi"/>
              </w:rPr>
              <w:t xml:space="preserve"> 5</w:t>
            </w:r>
          </w:p>
          <w:p w14:paraId="32F694D0" w14:textId="026E4199" w:rsidR="0005217B" w:rsidRPr="0073149D" w:rsidRDefault="0005217B" w:rsidP="0005217B">
            <w:pPr>
              <w:jc w:val="center"/>
              <w:rPr>
                <w:rFonts w:asciiTheme="majorHAnsi" w:hAnsiTheme="majorHAnsi" w:cstheme="majorHAnsi"/>
              </w:rPr>
            </w:pPr>
            <w:r>
              <w:rPr>
                <w:rFonts w:asciiTheme="majorHAnsi" w:hAnsiTheme="majorHAnsi" w:cstheme="majorHAnsi"/>
              </w:rPr>
              <w:t>Hab classic</w:t>
            </w:r>
          </w:p>
        </w:tc>
        <w:tc>
          <w:tcPr>
            <w:tcW w:w="1311" w:type="dxa"/>
          </w:tcPr>
          <w:p w14:paraId="38B7C6B4" w14:textId="4D20AF01" w:rsidR="0005217B" w:rsidRDefault="00323176" w:rsidP="0005217B">
            <w:pPr>
              <w:jc w:val="center"/>
              <w:rPr>
                <w:rFonts w:asciiTheme="majorHAnsi" w:hAnsiTheme="majorHAnsi" w:cstheme="majorHAnsi"/>
              </w:rPr>
            </w:pPr>
            <w:r>
              <w:rPr>
                <w:rFonts w:asciiTheme="majorHAnsi" w:hAnsiTheme="majorHAnsi" w:cstheme="majorHAnsi"/>
              </w:rPr>
              <w:t>$ 594</w:t>
            </w:r>
          </w:p>
        </w:tc>
        <w:tc>
          <w:tcPr>
            <w:tcW w:w="1134" w:type="dxa"/>
          </w:tcPr>
          <w:p w14:paraId="7D4ECABE" w14:textId="7E0B9A36" w:rsidR="0005217B" w:rsidRDefault="00323176" w:rsidP="0005217B">
            <w:pPr>
              <w:jc w:val="center"/>
              <w:rPr>
                <w:rFonts w:asciiTheme="majorHAnsi" w:hAnsiTheme="majorHAnsi" w:cstheme="majorHAnsi"/>
              </w:rPr>
            </w:pPr>
            <w:r>
              <w:rPr>
                <w:rFonts w:asciiTheme="majorHAnsi" w:hAnsiTheme="majorHAnsi" w:cstheme="majorHAnsi"/>
              </w:rPr>
              <w:t>$ 377</w:t>
            </w:r>
          </w:p>
        </w:tc>
        <w:tc>
          <w:tcPr>
            <w:tcW w:w="1418" w:type="dxa"/>
          </w:tcPr>
          <w:p w14:paraId="52C4D5AE" w14:textId="64AD92E1" w:rsidR="0005217B" w:rsidRDefault="00323176" w:rsidP="0005217B">
            <w:pPr>
              <w:jc w:val="center"/>
              <w:rPr>
                <w:rFonts w:asciiTheme="majorHAnsi" w:hAnsiTheme="majorHAnsi" w:cstheme="majorHAnsi"/>
              </w:rPr>
            </w:pPr>
            <w:r>
              <w:rPr>
                <w:rFonts w:asciiTheme="majorHAnsi" w:hAnsiTheme="majorHAnsi" w:cstheme="majorHAnsi"/>
              </w:rPr>
              <w:t>$ 372</w:t>
            </w:r>
          </w:p>
        </w:tc>
      </w:tr>
    </w:tbl>
    <w:p w14:paraId="4FC1165E" w14:textId="250FE6E1" w:rsidR="0075170F" w:rsidRDefault="0075170F" w:rsidP="0075170F">
      <w:pPr>
        <w:jc w:val="center"/>
      </w:pPr>
    </w:p>
    <w:p w14:paraId="7B1ED074" w14:textId="77777777" w:rsidR="00D83F56" w:rsidRDefault="00D83F56" w:rsidP="0075170F">
      <w:pPr>
        <w:jc w:val="center"/>
      </w:pPr>
    </w:p>
    <w:p w14:paraId="12A7A044" w14:textId="3C3C8BBA" w:rsidR="00D83F56" w:rsidRPr="00D83F56" w:rsidRDefault="00D83F56" w:rsidP="00D83F56">
      <w:pPr>
        <w:jc w:val="both"/>
        <w:rPr>
          <w:rFonts w:asciiTheme="majorHAnsi" w:hAnsiTheme="majorHAnsi" w:cstheme="majorHAnsi"/>
          <w:b/>
          <w:bCs/>
          <w:color w:val="EE0000"/>
          <w:sz w:val="28"/>
          <w:szCs w:val="28"/>
        </w:rPr>
      </w:pPr>
      <w:r w:rsidRPr="00D83F56">
        <w:rPr>
          <w:rFonts w:asciiTheme="majorHAnsi" w:hAnsiTheme="majorHAnsi" w:cstheme="majorHAnsi"/>
          <w:b/>
          <w:bCs/>
          <w:color w:val="EE0000"/>
          <w:sz w:val="28"/>
          <w:szCs w:val="28"/>
        </w:rPr>
        <w:t>NOTAS IMPORTANTES:</w:t>
      </w:r>
    </w:p>
    <w:p w14:paraId="3BDDCDAB" w14:textId="77777777"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0B58C2">
        <w:rPr>
          <w:rFonts w:asciiTheme="majorHAnsi" w:hAnsiTheme="majorHAnsi" w:cstheme="majorHAnsi"/>
          <w:lang w:val="es-ES"/>
        </w:rPr>
        <w:t>Precios incluyen todos los impuestos locales IVA e ISD</w:t>
      </w:r>
      <w:r>
        <w:rPr>
          <w:rFonts w:asciiTheme="majorHAnsi" w:hAnsiTheme="majorHAnsi" w:cstheme="majorHAnsi"/>
          <w:lang w:val="es-ES"/>
        </w:rPr>
        <w:t>.</w:t>
      </w:r>
    </w:p>
    <w:p w14:paraId="5315B35D" w14:textId="77777777"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hAnsiTheme="majorHAnsi" w:cstheme="majorHAnsi"/>
          <w:bCs/>
          <w:noProof/>
          <w:lang w:eastAsia="es-PE"/>
        </w:rPr>
        <w:t>Precios cotizados en base a grupo de viaje de 2 pasajeros, si la cantidad de pasajeros disminuye o aumenta, se recotiza (consultar).</w:t>
      </w:r>
    </w:p>
    <w:p w14:paraId="372F8D54" w14:textId="134EDA34" w:rsidR="00D83F56" w:rsidRPr="005B559B" w:rsidRDefault="00D83F56"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eastAsia="Times New Roman" w:hAnsiTheme="majorHAnsi" w:cstheme="majorHAnsi"/>
          <w:bCs/>
          <w:color w:val="000000"/>
          <w:lang w:val="es-ES" w:eastAsia="es-EC"/>
        </w:rPr>
        <w:t>En caso de tratarse de traslados en horario nocturno/madrugada puede aplicar un suplemento para realizar el servicio.</w:t>
      </w:r>
    </w:p>
    <w:p w14:paraId="364D95F3" w14:textId="77777777" w:rsidR="00D83F56" w:rsidRPr="00D83F56" w:rsidRDefault="00D83F56" w:rsidP="00D83F56">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D83F56">
        <w:rPr>
          <w:rFonts w:asciiTheme="majorHAnsi" w:hAnsiTheme="majorHAnsi" w:cstheme="majorHAnsi"/>
          <w:shd w:val="clear" w:color="auto" w:fill="FFFFFF"/>
        </w:rPr>
        <w:t>Documentos de viaje como Visas requeridas y pasaporte vigente son responsabilidad del pasajero y/o su agencia de viajes.</w:t>
      </w:r>
    </w:p>
    <w:p w14:paraId="55892B43" w14:textId="77777777" w:rsidR="005B559B" w:rsidRDefault="00D83F56"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Pr>
          <w:rFonts w:asciiTheme="majorHAnsi" w:eastAsia="Times New Roman" w:hAnsiTheme="majorHAnsi" w:cstheme="majorHAnsi"/>
        </w:rPr>
        <w:t xml:space="preserve">Traslados </w:t>
      </w:r>
      <w:r w:rsidR="005B559B">
        <w:rPr>
          <w:rFonts w:asciiTheme="majorHAnsi" w:eastAsia="Times New Roman" w:hAnsiTheme="majorHAnsi" w:cstheme="majorHAnsi"/>
        </w:rPr>
        <w:t xml:space="preserve">y </w:t>
      </w:r>
      <w:r w:rsidR="005B559B" w:rsidRPr="005B559B">
        <w:rPr>
          <w:rFonts w:asciiTheme="majorHAnsi" w:eastAsia="Times New Roman" w:hAnsiTheme="majorHAnsi" w:cstheme="majorHAnsi"/>
        </w:rPr>
        <w:t>Servicios se brindan en regular compartido.</w:t>
      </w:r>
    </w:p>
    <w:p w14:paraId="0331C5FE" w14:textId="77777777"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hAnsiTheme="majorHAnsi" w:cstheme="majorHAnsi"/>
          <w:lang w:val="es-ES"/>
        </w:rPr>
        <w:t>Todos los precios están sujetos a cambio sin previo aviso.</w:t>
      </w:r>
    </w:p>
    <w:p w14:paraId="59D9560C" w14:textId="77777777"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hAnsiTheme="majorHAnsi" w:cstheme="majorHAnsi"/>
          <w:lang w:val="es-ES"/>
        </w:rPr>
        <w:t>Hasta no efectuar reserva en firme, no podemos confirmar ni garantizar tarifas/disponibilidad de los servicios antes cotizados.</w:t>
      </w:r>
    </w:p>
    <w:p w14:paraId="537E9103" w14:textId="77777777" w:rsidR="005B559B" w:rsidRPr="005B559B" w:rsidRDefault="005B559B" w:rsidP="005B559B">
      <w:pPr>
        <w:pStyle w:val="Prrafodelista"/>
        <w:numPr>
          <w:ilvl w:val="0"/>
          <w:numId w:val="2"/>
        </w:numPr>
        <w:shd w:val="clear" w:color="auto" w:fill="FFFFFF"/>
        <w:spacing w:before="100" w:beforeAutospacing="1" w:after="100" w:afterAutospacing="1" w:line="240" w:lineRule="auto"/>
        <w:ind w:left="720"/>
        <w:contextualSpacing w:val="0"/>
        <w:outlineLvl w:val="3"/>
        <w:rPr>
          <w:rFonts w:asciiTheme="majorHAnsi" w:eastAsia="Times New Roman" w:hAnsiTheme="majorHAnsi" w:cstheme="majorHAnsi"/>
        </w:rPr>
      </w:pPr>
      <w:r w:rsidRPr="005B559B">
        <w:rPr>
          <w:rFonts w:asciiTheme="majorHAnsi" w:hAnsiTheme="majorHAnsi" w:cstheme="majorHAnsi"/>
          <w:lang w:val="es-ES"/>
        </w:rPr>
        <w:t>El orden de estas actividades puede variar por situaciones externas en destino por lo cual, nuestro operador informará al cliente.</w:t>
      </w:r>
    </w:p>
    <w:p w14:paraId="07B0E4B8" w14:textId="63872AB7" w:rsidR="005B559B" w:rsidRPr="005B559B" w:rsidRDefault="005B559B" w:rsidP="005B559B">
      <w:pPr>
        <w:pStyle w:val="Prrafodelista"/>
        <w:numPr>
          <w:ilvl w:val="0"/>
          <w:numId w:val="2"/>
        </w:numPr>
        <w:shd w:val="clear" w:color="auto" w:fill="FFFFFF"/>
        <w:spacing w:before="100" w:beforeAutospacing="1" w:after="100" w:afterAutospacing="1" w:line="240" w:lineRule="auto"/>
        <w:ind w:left="720"/>
        <w:contextualSpacing w:val="0"/>
        <w:outlineLvl w:val="3"/>
        <w:rPr>
          <w:rFonts w:asciiTheme="majorHAnsi" w:eastAsia="Times New Roman" w:hAnsiTheme="majorHAnsi" w:cstheme="majorHAnsi"/>
          <w:lang w:val="en-US"/>
        </w:rPr>
      </w:pPr>
      <w:r w:rsidRPr="005B559B">
        <w:rPr>
          <w:rFonts w:asciiTheme="majorHAnsi" w:hAnsiTheme="majorHAnsi" w:cstheme="majorHAnsi"/>
          <w:lang w:val="en-US"/>
        </w:rPr>
        <w:lastRenderedPageBreak/>
        <w:t xml:space="preserve">Como regla general, check in: 15h00pm y </w:t>
      </w:r>
      <w:proofErr w:type="gramStart"/>
      <w:r w:rsidRPr="005B559B">
        <w:rPr>
          <w:rFonts w:asciiTheme="majorHAnsi" w:hAnsiTheme="majorHAnsi" w:cstheme="majorHAnsi"/>
          <w:lang w:val="en-US"/>
        </w:rPr>
        <w:t>check</w:t>
      </w:r>
      <w:proofErr w:type="gramEnd"/>
      <w:r w:rsidRPr="005B559B">
        <w:rPr>
          <w:rFonts w:asciiTheme="majorHAnsi" w:hAnsiTheme="majorHAnsi" w:cstheme="majorHAnsi"/>
          <w:lang w:val="en-US"/>
        </w:rPr>
        <w:t xml:space="preserve"> out: 11h00am.</w:t>
      </w:r>
      <w:r w:rsidRPr="005B559B">
        <w:rPr>
          <w:rFonts w:asciiTheme="majorHAnsi" w:eastAsia="Times New Roman" w:hAnsiTheme="majorHAnsi" w:cstheme="majorHAnsi"/>
          <w:color w:val="222222"/>
          <w:lang w:val="en-US"/>
        </w:rPr>
        <w:t xml:space="preserve"> </w:t>
      </w:r>
    </w:p>
    <w:p w14:paraId="1F07B952" w14:textId="50487B59" w:rsidR="005B559B" w:rsidRPr="005B559B" w:rsidRDefault="005B559B" w:rsidP="005B559B">
      <w:pPr>
        <w:pStyle w:val="Prrafodelista"/>
        <w:numPr>
          <w:ilvl w:val="0"/>
          <w:numId w:val="2"/>
        </w:numPr>
        <w:shd w:val="clear" w:color="auto" w:fill="FFFFFF"/>
        <w:spacing w:before="100" w:beforeAutospacing="1" w:after="100" w:afterAutospacing="1" w:line="240" w:lineRule="auto"/>
        <w:ind w:left="720"/>
        <w:contextualSpacing w:val="0"/>
        <w:outlineLvl w:val="3"/>
        <w:rPr>
          <w:rFonts w:asciiTheme="majorHAnsi" w:eastAsia="Times New Roman" w:hAnsiTheme="majorHAnsi" w:cstheme="majorHAnsi"/>
        </w:rPr>
      </w:pPr>
      <w:r w:rsidRPr="005B559B">
        <w:rPr>
          <w:rFonts w:asciiTheme="majorHAnsi" w:eastAsia="Times New Roman" w:hAnsiTheme="majorHAnsi" w:cstheme="majorHAnsi"/>
          <w:lang w:val="es-ES"/>
        </w:rPr>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5F0383E1" w14:textId="53026C75" w:rsidR="005B559B" w:rsidRPr="0005217B" w:rsidRDefault="005B559B" w:rsidP="005B559B">
      <w:pPr>
        <w:pStyle w:val="Prrafodelista"/>
        <w:numPr>
          <w:ilvl w:val="0"/>
          <w:numId w:val="2"/>
        </w:numPr>
        <w:shd w:val="clear" w:color="auto" w:fill="FFFFFF"/>
        <w:spacing w:before="100" w:beforeAutospacing="1" w:after="100" w:afterAutospacing="1" w:line="240" w:lineRule="auto"/>
        <w:ind w:left="720"/>
        <w:contextualSpacing w:val="0"/>
        <w:outlineLvl w:val="3"/>
        <w:rPr>
          <w:rFonts w:asciiTheme="majorHAnsi" w:eastAsia="Times New Roman" w:hAnsiTheme="majorHAnsi" w:cstheme="majorHAnsi"/>
        </w:rPr>
      </w:pPr>
      <w:r w:rsidRPr="005B559B">
        <w:rPr>
          <w:rFonts w:asciiTheme="majorHAnsi" w:eastAsia="Times New Roman" w:hAnsiTheme="majorHAnsi" w:cstheme="majorHAnsi"/>
          <w:lang w:val="es-ES"/>
        </w:rPr>
        <w:t>Cualquier modificación en los itinerarios aéreos, políticas de equipaje, horarios o condiciones del servicio será manejada de acuerdo con las disposiciones establecidas directamente por la aerolínea. No obstante, estaremos siempre dispuestos a brindar apoyo y asistencia para gestionar la información correspondiente y orientar a nuestros pasajeros en los procesos necesarios.</w:t>
      </w:r>
    </w:p>
    <w:p w14:paraId="2654B046" w14:textId="652E5B84" w:rsidR="0005217B" w:rsidRDefault="0005217B" w:rsidP="005B559B">
      <w:pPr>
        <w:pStyle w:val="Prrafodelista"/>
        <w:numPr>
          <w:ilvl w:val="0"/>
          <w:numId w:val="2"/>
        </w:numPr>
        <w:shd w:val="clear" w:color="auto" w:fill="FFFFFF"/>
        <w:spacing w:before="100" w:beforeAutospacing="1" w:after="100" w:afterAutospacing="1" w:line="240" w:lineRule="auto"/>
        <w:ind w:left="720"/>
        <w:contextualSpacing w:val="0"/>
        <w:outlineLvl w:val="3"/>
        <w:rPr>
          <w:rFonts w:asciiTheme="majorHAnsi" w:eastAsia="Times New Roman" w:hAnsiTheme="majorHAnsi" w:cstheme="majorHAnsi"/>
        </w:rPr>
      </w:pPr>
      <w:r w:rsidRPr="0005217B">
        <w:rPr>
          <w:rFonts w:asciiTheme="majorHAnsi" w:eastAsia="Times New Roman" w:hAnsiTheme="majorHAnsi" w:cstheme="majorHAnsi"/>
        </w:rPr>
        <w:t>Estas tarifas ya no incluyen el 21 % de IVA:</w:t>
      </w:r>
    </w:p>
    <w:p w14:paraId="1F35CB2D" w14:textId="409372E4" w:rsidR="0005217B" w:rsidRDefault="0005217B" w:rsidP="0005217B">
      <w:pPr>
        <w:pStyle w:val="Prrafodelista"/>
        <w:numPr>
          <w:ilvl w:val="1"/>
          <w:numId w:val="2"/>
        </w:numPr>
        <w:shd w:val="clear" w:color="auto" w:fill="FFFFFF"/>
        <w:spacing w:before="100" w:beforeAutospacing="1" w:after="100" w:afterAutospacing="1" w:line="240" w:lineRule="auto"/>
        <w:contextualSpacing w:val="0"/>
        <w:outlineLvl w:val="3"/>
        <w:rPr>
          <w:rFonts w:asciiTheme="majorHAnsi" w:eastAsia="Times New Roman" w:hAnsiTheme="majorHAnsi" w:cstheme="majorHAnsi"/>
        </w:rPr>
      </w:pPr>
      <w:r w:rsidRPr="0005217B">
        <w:rPr>
          <w:rFonts w:asciiTheme="majorHAnsi" w:eastAsia="Times New Roman" w:hAnsiTheme="majorHAnsi" w:cstheme="majorHAnsi"/>
        </w:rPr>
        <w:t>Para pasajeros extranjeros y que además residan en el exterior, las tarifas de los hoteles en Argentina se tratarán como si fueran exentas de Iva (sin 21 %).</w:t>
      </w:r>
    </w:p>
    <w:p w14:paraId="09D3E0F6" w14:textId="7FC16A99" w:rsidR="0005217B" w:rsidRPr="005B559B" w:rsidRDefault="0005217B" w:rsidP="0005217B">
      <w:pPr>
        <w:pStyle w:val="Prrafodelista"/>
        <w:numPr>
          <w:ilvl w:val="1"/>
          <w:numId w:val="2"/>
        </w:numPr>
        <w:shd w:val="clear" w:color="auto" w:fill="FFFFFF"/>
        <w:spacing w:before="100" w:beforeAutospacing="1" w:after="100" w:afterAutospacing="1" w:line="240" w:lineRule="auto"/>
        <w:contextualSpacing w:val="0"/>
        <w:outlineLvl w:val="3"/>
        <w:rPr>
          <w:rFonts w:asciiTheme="majorHAnsi" w:eastAsia="Times New Roman" w:hAnsiTheme="majorHAnsi" w:cstheme="majorHAnsi"/>
        </w:rPr>
      </w:pPr>
      <w:r w:rsidRPr="0005217B">
        <w:rPr>
          <w:rFonts w:asciiTheme="majorHAnsi" w:eastAsia="Times New Roman" w:hAnsiTheme="majorHAnsi" w:cstheme="majorHAnsi"/>
        </w:rPr>
        <w:t xml:space="preserve">Para no cobrar ese 21 % de </w:t>
      </w:r>
      <w:proofErr w:type="spellStart"/>
      <w:r w:rsidRPr="0005217B">
        <w:rPr>
          <w:rFonts w:asciiTheme="majorHAnsi" w:eastAsia="Times New Roman" w:hAnsiTheme="majorHAnsi" w:cstheme="majorHAnsi"/>
        </w:rPr>
        <w:t>iva</w:t>
      </w:r>
      <w:proofErr w:type="spellEnd"/>
      <w:r w:rsidRPr="0005217B">
        <w:rPr>
          <w:rFonts w:asciiTheme="majorHAnsi" w:eastAsia="Times New Roman" w:hAnsiTheme="majorHAnsi" w:cstheme="majorHAnsi"/>
        </w:rPr>
        <w:t xml:space="preserve"> tendrán que enviarnos al momento de reservar: copia de pasaporte o documento de identidad extranjero de cada pasajero donde se lean claramente apellidos y nombres completos, nacionalidad, país de residencia y número de pasaporte o documento de identidad.</w:t>
      </w:r>
    </w:p>
    <w:p w14:paraId="3278573E" w14:textId="6E351C2E" w:rsidR="0005217B" w:rsidRDefault="0005217B" w:rsidP="0005217B">
      <w:pPr>
        <w:pStyle w:val="Prrafodelista"/>
        <w:numPr>
          <w:ilvl w:val="0"/>
          <w:numId w:val="2"/>
        </w:numPr>
        <w:shd w:val="clear" w:color="auto" w:fill="FFFFFF"/>
        <w:spacing w:line="240" w:lineRule="auto"/>
        <w:ind w:left="720"/>
        <w:jc w:val="both"/>
        <w:outlineLvl w:val="3"/>
        <w:rPr>
          <w:rFonts w:asciiTheme="majorHAnsi" w:eastAsia="Times New Roman" w:hAnsiTheme="majorHAnsi" w:cstheme="majorHAnsi"/>
        </w:rPr>
      </w:pPr>
      <w:r w:rsidRPr="0005217B">
        <w:rPr>
          <w:rFonts w:asciiTheme="majorHAnsi" w:eastAsia="Times New Roman" w:hAnsiTheme="majorHAnsi" w:cstheme="majorHAnsi"/>
        </w:rPr>
        <w:t>Para los traslados está considerado lugar para 1 una maleta más 1 bolso de mano por persona. Si los pasajeros traen más equipaje: hay que pedir cotización de un vehículo más grande.</w:t>
      </w:r>
    </w:p>
    <w:p w14:paraId="2CC0B8D5" w14:textId="0886B271" w:rsid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eastAsia="Times New Roman" w:hAnsiTheme="majorHAnsi" w:cstheme="majorHAnsi"/>
        </w:rPr>
        <w:t>Leer detenidamente el itinerario y revisar lo que no está incluido durante los recorridos.</w:t>
      </w:r>
    </w:p>
    <w:p w14:paraId="2566E9D0" w14:textId="2AA59137"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hAnsiTheme="majorHAnsi" w:cstheme="majorHAnsi"/>
          <w:lang w:val="es-ES"/>
        </w:rPr>
        <w:t>Hoteles pueden cobrar Resort fee o tasas de estancia en destino.</w:t>
      </w:r>
    </w:p>
    <w:p w14:paraId="75B9AA64" w14:textId="1D11EA11"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hAnsiTheme="majorHAnsi" w:cstheme="majorHAnsi"/>
          <w:shd w:val="clear" w:color="auto" w:fill="FFFFFF"/>
        </w:rPr>
        <w:t>Puntos Elite desde $</w:t>
      </w:r>
      <w:r w:rsidR="006A07B9">
        <w:rPr>
          <w:rFonts w:asciiTheme="majorHAnsi" w:hAnsiTheme="majorHAnsi" w:cstheme="majorHAnsi"/>
          <w:shd w:val="clear" w:color="auto" w:fill="FFFFFF"/>
        </w:rPr>
        <w:t>2</w:t>
      </w:r>
      <w:r w:rsidRPr="005B559B">
        <w:rPr>
          <w:rFonts w:asciiTheme="majorHAnsi" w:hAnsiTheme="majorHAnsi" w:cstheme="majorHAnsi"/>
          <w:shd w:val="clear" w:color="auto" w:fill="FFFFFF"/>
        </w:rPr>
        <w:t>, aplica sólo para pago Local.</w:t>
      </w:r>
    </w:p>
    <w:p w14:paraId="48CBF51F" w14:textId="758E78B5" w:rsidR="005B559B" w:rsidRPr="005B559B" w:rsidRDefault="005B559B" w:rsidP="005B559B">
      <w:pPr>
        <w:pStyle w:val="Prrafodelista"/>
        <w:numPr>
          <w:ilvl w:val="0"/>
          <w:numId w:val="2"/>
        </w:numPr>
        <w:shd w:val="clear" w:color="auto" w:fill="FFFFFF"/>
        <w:spacing w:line="240" w:lineRule="auto"/>
        <w:ind w:left="720"/>
        <w:outlineLvl w:val="3"/>
        <w:rPr>
          <w:rFonts w:asciiTheme="majorHAnsi" w:eastAsia="Times New Roman" w:hAnsiTheme="majorHAnsi" w:cstheme="majorHAnsi"/>
        </w:rPr>
      </w:pPr>
      <w:r w:rsidRPr="005B559B">
        <w:rPr>
          <w:rFonts w:asciiTheme="majorHAnsi" w:eastAsia="Times New Roman" w:hAnsiTheme="majorHAnsi" w:cstheme="majorHAnsi"/>
        </w:rPr>
        <w:t>Se paga comisión del 10% partiendo de la base antes de impuestos.</w:t>
      </w:r>
    </w:p>
    <w:p w14:paraId="6D3BE861" w14:textId="53879202" w:rsidR="005B559B" w:rsidRPr="005B559B" w:rsidRDefault="005B559B" w:rsidP="005B559B">
      <w:pPr>
        <w:shd w:val="clear" w:color="auto" w:fill="FFFFFF"/>
        <w:spacing w:line="240" w:lineRule="auto"/>
        <w:outlineLvl w:val="3"/>
        <w:rPr>
          <w:rFonts w:asciiTheme="majorHAnsi" w:eastAsia="Times New Roman" w:hAnsiTheme="majorHAnsi" w:cstheme="majorHAnsi"/>
          <w:lang w:val="es-MX"/>
        </w:rPr>
      </w:pPr>
    </w:p>
    <w:p w14:paraId="371B8A9A" w14:textId="77777777" w:rsidR="00D83F56" w:rsidRPr="005B559B" w:rsidRDefault="00D83F56" w:rsidP="00D83F56">
      <w:pPr>
        <w:jc w:val="both"/>
        <w:rPr>
          <w:lang w:val="es-MX"/>
        </w:rPr>
      </w:pPr>
    </w:p>
    <w:sectPr w:rsidR="00D83F56" w:rsidRPr="005B559B">
      <w:headerReference w:type="default" r:id="rId10"/>
      <w:footerReference w:type="default" r:id="rId11"/>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18E85" w14:textId="77777777" w:rsidR="00EB3D34" w:rsidRDefault="00EB3D34">
      <w:pPr>
        <w:spacing w:line="240" w:lineRule="auto"/>
      </w:pPr>
      <w:r>
        <w:separator/>
      </w:r>
    </w:p>
  </w:endnote>
  <w:endnote w:type="continuationSeparator" w:id="0">
    <w:p w14:paraId="566D6928" w14:textId="77777777" w:rsidR="00EB3D34" w:rsidRDefault="00EB3D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12F8C0A6-0BF4-4D70-A299-DF8B50DE7C78}"/>
  </w:font>
  <w:font w:name="Calibri">
    <w:panose1 w:val="020F0502020204030204"/>
    <w:charset w:val="00"/>
    <w:family w:val="swiss"/>
    <w:pitch w:val="variable"/>
    <w:sig w:usb0="E4002EFF" w:usb1="C200247B" w:usb2="00000009" w:usb3="00000000" w:csb0="000001FF" w:csb1="00000000"/>
    <w:embedRegular r:id="rId2" w:fontKey="{55522A03-B030-48FD-979F-9BB3AE93323D}"/>
    <w:embedBold r:id="rId3" w:fontKey="{5898E9CD-C278-4E65-95CC-FC29E924C4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7F46" w14:textId="77777777" w:rsidR="00AD6E48" w:rsidRDefault="00AD6E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6CE8D" w14:textId="77777777" w:rsidR="00EB3D34" w:rsidRDefault="00EB3D34">
      <w:pPr>
        <w:spacing w:line="240" w:lineRule="auto"/>
      </w:pPr>
      <w:r>
        <w:separator/>
      </w:r>
    </w:p>
  </w:footnote>
  <w:footnote w:type="continuationSeparator" w:id="0">
    <w:p w14:paraId="49BAD19A" w14:textId="77777777" w:rsidR="00EB3D34" w:rsidRDefault="00EB3D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B71D7" w14:textId="77777777" w:rsidR="00AD6E48" w:rsidRDefault="00000000">
    <w:r>
      <w:rPr>
        <w:noProof/>
      </w:rPr>
      <w:drawing>
        <wp:anchor distT="114300" distB="114300" distL="114300" distR="114300" simplePos="0" relativeHeight="251658240" behindDoc="1" locked="0" layoutInCell="1" hidden="0" allowOverlap="1" wp14:anchorId="5883B3F6" wp14:editId="4F9BC86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53DB2490" w14:textId="77777777" w:rsidR="00AD6E48" w:rsidRDefault="00AD6E48"/>
  <w:p w14:paraId="1916920A" w14:textId="77777777" w:rsidR="00AD6E48" w:rsidRDefault="00AD6E48"/>
  <w:p w14:paraId="11ED486D" w14:textId="77777777" w:rsidR="00AD6E48" w:rsidRDefault="00AD6E48"/>
  <w:p w14:paraId="57003950" w14:textId="77777777" w:rsidR="00AD6E48" w:rsidRDefault="00AD6E48"/>
  <w:p w14:paraId="3EA3A959" w14:textId="77777777" w:rsidR="00AD6E48" w:rsidRDefault="00AD6E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46EF4"/>
    <w:multiLevelType w:val="hybridMultilevel"/>
    <w:tmpl w:val="8AF8C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3734300"/>
    <w:multiLevelType w:val="hybridMultilevel"/>
    <w:tmpl w:val="3BF2052E"/>
    <w:lvl w:ilvl="0" w:tplc="300A0001">
      <w:start w:val="1"/>
      <w:numFmt w:val="bullet"/>
      <w:lvlText w:val=""/>
      <w:lvlJc w:val="left"/>
      <w:pPr>
        <w:ind w:left="1080" w:hanging="360"/>
      </w:pPr>
      <w:rPr>
        <w:rFonts w:ascii="Symbol" w:hAnsi="Symbol" w:hint="default"/>
      </w:rPr>
    </w:lvl>
    <w:lvl w:ilvl="1" w:tplc="300A0003">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 w15:restartNumberingAfterBreak="0">
    <w:nsid w:val="48095560"/>
    <w:multiLevelType w:val="hybridMultilevel"/>
    <w:tmpl w:val="03263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F07229"/>
    <w:multiLevelType w:val="hybridMultilevel"/>
    <w:tmpl w:val="740420B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68D5525"/>
    <w:multiLevelType w:val="hybridMultilevel"/>
    <w:tmpl w:val="5ECEA1E4"/>
    <w:lvl w:ilvl="0" w:tplc="300A0001">
      <w:start w:val="1"/>
      <w:numFmt w:val="bullet"/>
      <w:lvlText w:val=""/>
      <w:lvlJc w:val="left"/>
      <w:pPr>
        <w:ind w:left="786" w:hanging="360"/>
      </w:pPr>
      <w:rPr>
        <w:rFonts w:ascii="Symbol" w:hAnsi="Symbol" w:hint="default"/>
      </w:rPr>
    </w:lvl>
    <w:lvl w:ilvl="1" w:tplc="300A0003">
      <w:start w:val="1"/>
      <w:numFmt w:val="bullet"/>
      <w:lvlText w:val="o"/>
      <w:lvlJc w:val="left"/>
      <w:pPr>
        <w:ind w:left="1582" w:hanging="360"/>
      </w:pPr>
      <w:rPr>
        <w:rFonts w:ascii="Courier New" w:hAnsi="Courier New" w:cs="Courier New" w:hint="default"/>
      </w:rPr>
    </w:lvl>
    <w:lvl w:ilvl="2" w:tplc="300A0005">
      <w:start w:val="1"/>
      <w:numFmt w:val="bullet"/>
      <w:lvlText w:val=""/>
      <w:lvlJc w:val="left"/>
      <w:pPr>
        <w:ind w:left="2302" w:hanging="360"/>
      </w:pPr>
      <w:rPr>
        <w:rFonts w:ascii="Wingdings" w:hAnsi="Wingdings" w:hint="default"/>
      </w:rPr>
    </w:lvl>
    <w:lvl w:ilvl="3" w:tplc="300A0001">
      <w:start w:val="1"/>
      <w:numFmt w:val="bullet"/>
      <w:lvlText w:val=""/>
      <w:lvlJc w:val="left"/>
      <w:pPr>
        <w:ind w:left="3022" w:hanging="360"/>
      </w:pPr>
      <w:rPr>
        <w:rFonts w:ascii="Symbol" w:hAnsi="Symbol" w:hint="default"/>
      </w:rPr>
    </w:lvl>
    <w:lvl w:ilvl="4" w:tplc="300A0003">
      <w:start w:val="1"/>
      <w:numFmt w:val="bullet"/>
      <w:lvlText w:val="o"/>
      <w:lvlJc w:val="left"/>
      <w:pPr>
        <w:ind w:left="3742" w:hanging="360"/>
      </w:pPr>
      <w:rPr>
        <w:rFonts w:ascii="Courier New" w:hAnsi="Courier New" w:cs="Courier New" w:hint="default"/>
      </w:rPr>
    </w:lvl>
    <w:lvl w:ilvl="5" w:tplc="300A0005">
      <w:start w:val="1"/>
      <w:numFmt w:val="bullet"/>
      <w:lvlText w:val=""/>
      <w:lvlJc w:val="left"/>
      <w:pPr>
        <w:ind w:left="4462" w:hanging="360"/>
      </w:pPr>
      <w:rPr>
        <w:rFonts w:ascii="Wingdings" w:hAnsi="Wingdings" w:hint="default"/>
      </w:rPr>
    </w:lvl>
    <w:lvl w:ilvl="6" w:tplc="300A0001">
      <w:start w:val="1"/>
      <w:numFmt w:val="bullet"/>
      <w:lvlText w:val=""/>
      <w:lvlJc w:val="left"/>
      <w:pPr>
        <w:ind w:left="5182" w:hanging="360"/>
      </w:pPr>
      <w:rPr>
        <w:rFonts w:ascii="Symbol" w:hAnsi="Symbol" w:hint="default"/>
      </w:rPr>
    </w:lvl>
    <w:lvl w:ilvl="7" w:tplc="300A0003">
      <w:start w:val="1"/>
      <w:numFmt w:val="bullet"/>
      <w:lvlText w:val="o"/>
      <w:lvlJc w:val="left"/>
      <w:pPr>
        <w:ind w:left="5902" w:hanging="360"/>
      </w:pPr>
      <w:rPr>
        <w:rFonts w:ascii="Courier New" w:hAnsi="Courier New" w:cs="Courier New" w:hint="default"/>
      </w:rPr>
    </w:lvl>
    <w:lvl w:ilvl="8" w:tplc="300A0005">
      <w:start w:val="1"/>
      <w:numFmt w:val="bullet"/>
      <w:lvlText w:val=""/>
      <w:lvlJc w:val="left"/>
      <w:pPr>
        <w:ind w:left="6622" w:hanging="360"/>
      </w:pPr>
      <w:rPr>
        <w:rFonts w:ascii="Wingdings" w:hAnsi="Wingdings" w:hint="default"/>
      </w:rPr>
    </w:lvl>
  </w:abstractNum>
  <w:abstractNum w:abstractNumId="5" w15:restartNumberingAfterBreak="0">
    <w:nsid w:val="7AB078B0"/>
    <w:multiLevelType w:val="hybridMultilevel"/>
    <w:tmpl w:val="7B248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6478898">
    <w:abstractNumId w:val="0"/>
  </w:num>
  <w:num w:numId="2" w16cid:durableId="977413066">
    <w:abstractNumId w:val="1"/>
  </w:num>
  <w:num w:numId="3" w16cid:durableId="1017580787">
    <w:abstractNumId w:val="5"/>
  </w:num>
  <w:num w:numId="4" w16cid:durableId="1261571437">
    <w:abstractNumId w:val="2"/>
  </w:num>
  <w:num w:numId="5" w16cid:durableId="1369338293">
    <w:abstractNumId w:val="4"/>
  </w:num>
  <w:num w:numId="6" w16cid:durableId="5796021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E48"/>
    <w:rsid w:val="00032761"/>
    <w:rsid w:val="00033148"/>
    <w:rsid w:val="0005217B"/>
    <w:rsid w:val="00080C89"/>
    <w:rsid w:val="00096228"/>
    <w:rsid w:val="00124AF9"/>
    <w:rsid w:val="00135A87"/>
    <w:rsid w:val="00140293"/>
    <w:rsid w:val="0019752A"/>
    <w:rsid w:val="00323176"/>
    <w:rsid w:val="005B559B"/>
    <w:rsid w:val="006804B4"/>
    <w:rsid w:val="006A07B9"/>
    <w:rsid w:val="0075170F"/>
    <w:rsid w:val="008C6677"/>
    <w:rsid w:val="00991AB0"/>
    <w:rsid w:val="00AB583D"/>
    <w:rsid w:val="00AD6E48"/>
    <w:rsid w:val="00CC3CB9"/>
    <w:rsid w:val="00D83F56"/>
    <w:rsid w:val="00E85419"/>
    <w:rsid w:val="00EB3D34"/>
    <w:rsid w:val="00F07328"/>
    <w:rsid w:val="00F10F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D469E"/>
  <w15:docId w15:val="{544638FD-8B3E-403A-A9DC-75CB399AE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styleId="Tablaconcuadrcula">
    <w:name w:val="Table Grid"/>
    <w:basedOn w:val="Tablanormal"/>
    <w:uiPriority w:val="39"/>
    <w:rsid w:val="0075170F"/>
    <w:pPr>
      <w:spacing w:line="240" w:lineRule="auto"/>
    </w:pPr>
    <w:rPr>
      <w:rFonts w:asciiTheme="minorHAnsi" w:eastAsiaTheme="minorEastAsia" w:hAnsiTheme="minorHAnsi" w:cstheme="minorBidi"/>
      <w:lang w:val="es-EC"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D83F56"/>
    <w:pPr>
      <w:ind w:left="720"/>
      <w:contextualSpacing/>
    </w:pPr>
  </w:style>
  <w:style w:type="paragraph" w:styleId="Sinespaciado">
    <w:name w:val="No Spacing"/>
    <w:link w:val="SinespaciadoCar"/>
    <w:uiPriority w:val="99"/>
    <w:qFormat/>
    <w:rsid w:val="00033148"/>
    <w:pPr>
      <w:spacing w:line="240" w:lineRule="auto"/>
    </w:pPr>
    <w:rPr>
      <w:rFonts w:ascii="Calibri" w:eastAsia="Calibri" w:hAnsi="Calibri" w:cs="Times New Roman"/>
      <w:lang w:val="es-PE"/>
    </w:rPr>
  </w:style>
  <w:style w:type="character" w:customStyle="1" w:styleId="SinespaciadoCar">
    <w:name w:val="Sin espaciado Car"/>
    <w:basedOn w:val="Fuentedeprrafopredeter"/>
    <w:link w:val="Sinespaciado"/>
    <w:uiPriority w:val="99"/>
    <w:rsid w:val="00033148"/>
    <w:rPr>
      <w:rFonts w:ascii="Calibri" w:eastAsia="Calibri" w:hAnsi="Calibri" w:cs="Times New Roman"/>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5</Pages>
  <Words>1073</Words>
  <Characters>6120</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Madolores</cp:lastModifiedBy>
  <cp:revision>6</cp:revision>
  <dcterms:created xsi:type="dcterms:W3CDTF">2026-09-15T21:38:00Z</dcterms:created>
  <dcterms:modified xsi:type="dcterms:W3CDTF">2026-09-17T21:23:00Z</dcterms:modified>
</cp:coreProperties>
</file>