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40648CE" w14:textId="35C9CC29" w:rsidR="00A27197" w:rsidRPr="00AA3D56" w:rsidRDefault="00A27197" w:rsidP="00A27197">
      <w:pPr>
        <w:pStyle w:val="Ttulo1"/>
        <w:spacing w:before="0" w:after="0"/>
        <w:jc w:val="center"/>
        <w:rPr>
          <w:rFonts w:asciiTheme="majorHAnsi" w:eastAsiaTheme="minorHAnsi" w:hAnsiTheme="majorHAnsi" w:cstheme="majorHAnsi"/>
          <w:b/>
          <w:bCs/>
          <w:color w:val="31849B" w:themeColor="accent5" w:themeShade="BF"/>
          <w:kern w:val="36"/>
          <w:lang w:val="es-MX"/>
        </w:rPr>
      </w:pPr>
      <w:r w:rsidRPr="00AA3D56">
        <w:rPr>
          <w:rFonts w:asciiTheme="majorHAnsi" w:eastAsiaTheme="minorHAnsi" w:hAnsiTheme="majorHAnsi" w:cstheme="majorHAnsi"/>
          <w:b/>
          <w:bCs/>
          <w:color w:val="31849B" w:themeColor="accent5" w:themeShade="BF"/>
          <w:kern w:val="36"/>
          <w:lang w:val="es-MX"/>
        </w:rPr>
        <w:t>E</w:t>
      </w:r>
      <w:r w:rsidRPr="00A27197">
        <w:rPr>
          <w:rFonts w:asciiTheme="majorHAnsi" w:hAnsiTheme="majorHAnsi" w:cstheme="majorHAnsi"/>
          <w:b/>
          <w:bCs/>
          <w:color w:val="31849B" w:themeColor="accent5" w:themeShade="BF"/>
          <w:lang w:val="es-MX"/>
        </w:rPr>
        <w:t>L CAMINO DE SANTIAGO “DE OPORTO A SANTIAGO”</w:t>
      </w:r>
    </w:p>
    <w:p w14:paraId="5023D5BC" w14:textId="77777777" w:rsidR="00A27197" w:rsidRPr="00A27197" w:rsidRDefault="00A27197" w:rsidP="00A27197">
      <w:pPr>
        <w:pStyle w:val="Ttulo1"/>
        <w:spacing w:before="0" w:after="0"/>
        <w:jc w:val="center"/>
        <w:rPr>
          <w:rFonts w:asciiTheme="majorHAnsi" w:hAnsiTheme="majorHAnsi" w:cstheme="majorHAnsi"/>
          <w:b/>
          <w:bCs/>
          <w:color w:val="31849B" w:themeColor="accent5" w:themeShade="BF"/>
          <w:sz w:val="32"/>
          <w:szCs w:val="32"/>
        </w:rPr>
      </w:pPr>
      <w:r w:rsidRPr="00A27197">
        <w:rPr>
          <w:rFonts w:asciiTheme="majorHAnsi" w:hAnsiTheme="majorHAnsi" w:cstheme="majorHAnsi"/>
          <w:b/>
          <w:bCs/>
          <w:color w:val="31849B" w:themeColor="accent5" w:themeShade="BF"/>
          <w:sz w:val="32"/>
          <w:szCs w:val="32"/>
        </w:rPr>
        <w:t>14 DÍAS 13 NOCHES</w:t>
      </w:r>
    </w:p>
    <w:p w14:paraId="09CB7168" w14:textId="247FCF55" w:rsidR="00A27197" w:rsidRPr="00A27197" w:rsidRDefault="00A27197" w:rsidP="00A27197">
      <w:pPr>
        <w:pStyle w:val="Ttulo1"/>
        <w:spacing w:before="0" w:after="0"/>
        <w:jc w:val="center"/>
        <w:rPr>
          <w:rFonts w:asciiTheme="majorHAnsi" w:hAnsiTheme="majorHAnsi" w:cstheme="majorHAnsi"/>
          <w:b/>
          <w:bCs/>
          <w:color w:val="31849B" w:themeColor="accent5" w:themeShade="BF"/>
          <w:sz w:val="28"/>
          <w:szCs w:val="28"/>
        </w:rPr>
      </w:pPr>
      <w:r w:rsidRPr="00A27197">
        <w:rPr>
          <w:rFonts w:asciiTheme="majorHAnsi" w:hAnsiTheme="majorHAnsi" w:cstheme="majorHAnsi"/>
          <w:b/>
          <w:bCs/>
          <w:color w:val="31849B" w:themeColor="accent5" w:themeShade="BF"/>
          <w:sz w:val="28"/>
          <w:szCs w:val="28"/>
        </w:rPr>
        <w:t xml:space="preserve">SALIDAS TODOS LOS DIAS </w:t>
      </w:r>
    </w:p>
    <w:p w14:paraId="57790960" w14:textId="5641B317" w:rsidR="00A27197" w:rsidRDefault="00A27197" w:rsidP="00A27197">
      <w:pPr>
        <w:pStyle w:val="Ttulo1"/>
        <w:spacing w:before="0"/>
        <w:jc w:val="center"/>
        <w:rPr>
          <w:rFonts w:asciiTheme="majorHAnsi" w:hAnsiTheme="majorHAnsi" w:cstheme="majorHAnsi"/>
          <w:b/>
          <w:color w:val="E36C0A" w:themeColor="accent6" w:themeShade="BF"/>
          <w:sz w:val="28"/>
        </w:rPr>
      </w:pPr>
      <w:r w:rsidRPr="00A27197">
        <w:rPr>
          <w:rFonts w:asciiTheme="majorHAnsi" w:hAnsiTheme="majorHAnsi" w:cstheme="majorHAnsi"/>
          <w:noProof/>
        </w:rPr>
        <w:drawing>
          <wp:anchor distT="0" distB="0" distL="114300" distR="114300" simplePos="0" relativeHeight="251660288" behindDoc="1" locked="0" layoutInCell="1" allowOverlap="1" wp14:anchorId="53EEA8D5" wp14:editId="7B200A80">
            <wp:simplePos x="0" y="0"/>
            <wp:positionH relativeFrom="column">
              <wp:posOffset>3105150</wp:posOffset>
            </wp:positionH>
            <wp:positionV relativeFrom="paragraph">
              <wp:posOffset>1901190</wp:posOffset>
            </wp:positionV>
            <wp:extent cx="2790825" cy="1981200"/>
            <wp:effectExtent l="0" t="0" r="9525" b="0"/>
            <wp:wrapTight wrapText="bothSides">
              <wp:wrapPolygon edited="0">
                <wp:start x="0" y="0"/>
                <wp:lineTo x="0" y="21392"/>
                <wp:lineTo x="21526" y="21392"/>
                <wp:lineTo x="21526" y="0"/>
                <wp:lineTo x="0" y="0"/>
              </wp:wrapPolygon>
            </wp:wrapTight>
            <wp:docPr id="94307484" name="Imagen 3" descr="Qué ver en Oporto - Monumentos y visitas turísticas en Opor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é ver en Oporto - Monumentos y visitas turísticas en Oport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0825"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27197">
        <w:rPr>
          <w:rFonts w:asciiTheme="majorHAnsi" w:hAnsiTheme="majorHAnsi" w:cstheme="majorHAnsi"/>
          <w:noProof/>
        </w:rPr>
        <w:drawing>
          <wp:anchor distT="0" distB="0" distL="114300" distR="114300" simplePos="0" relativeHeight="251659264" behindDoc="1" locked="0" layoutInCell="1" allowOverlap="1" wp14:anchorId="11A73C02" wp14:editId="77C631E6">
            <wp:simplePos x="0" y="0"/>
            <wp:positionH relativeFrom="column">
              <wp:posOffset>3086100</wp:posOffset>
            </wp:positionH>
            <wp:positionV relativeFrom="paragraph">
              <wp:posOffset>186055</wp:posOffset>
            </wp:positionV>
            <wp:extent cx="2809875" cy="1704975"/>
            <wp:effectExtent l="0" t="0" r="9525" b="9525"/>
            <wp:wrapTight wrapText="bothSides">
              <wp:wrapPolygon edited="0">
                <wp:start x="0" y="0"/>
                <wp:lineTo x="0" y="21479"/>
                <wp:lineTo x="21527" y="21479"/>
                <wp:lineTo x="21527" y="0"/>
                <wp:lineTo x="0" y="0"/>
              </wp:wrapPolygon>
            </wp:wrapTight>
            <wp:docPr id="1272750955" name="Imagen 2" descr="Cuál es el Camino de Santiago más corto? - Vivecam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ál es el Camino de Santiago más corto? - Vivecamin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1704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27197">
        <w:rPr>
          <w:rFonts w:asciiTheme="majorHAnsi" w:hAnsiTheme="majorHAnsi" w:cstheme="majorHAnsi"/>
          <w:noProof/>
        </w:rPr>
        <w:drawing>
          <wp:inline distT="0" distB="0" distL="0" distR="0" wp14:anchorId="758A0B7F" wp14:editId="22148FDE">
            <wp:extent cx="2962275" cy="3886200"/>
            <wp:effectExtent l="0" t="0" r="9525" b="0"/>
            <wp:docPr id="135977139" name="Imagen 1" descr="Es posible hacer el Camino de Santiago en 7 días? - Pambre T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 posible hacer el Camino de Santiago en 7 días? - Pambre Tou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2275" cy="3886200"/>
                    </a:xfrm>
                    <a:prstGeom prst="rect">
                      <a:avLst/>
                    </a:prstGeom>
                    <a:noFill/>
                    <a:ln>
                      <a:noFill/>
                    </a:ln>
                  </pic:spPr>
                </pic:pic>
              </a:graphicData>
            </a:graphic>
          </wp:inline>
        </w:drawing>
      </w:r>
    </w:p>
    <w:p w14:paraId="0980B976" w14:textId="77777777" w:rsidR="00A27197" w:rsidRPr="00A27197" w:rsidRDefault="00A27197" w:rsidP="00A27197"/>
    <w:p w14:paraId="59698310" w14:textId="77777777" w:rsidR="00A27197" w:rsidRPr="00A27197" w:rsidRDefault="00A27197" w:rsidP="00A27197">
      <w:pPr>
        <w:pStyle w:val="Ttulo1"/>
        <w:spacing w:before="0"/>
        <w:jc w:val="center"/>
        <w:rPr>
          <w:rFonts w:asciiTheme="majorHAnsi" w:hAnsiTheme="majorHAnsi" w:cstheme="majorHAnsi"/>
          <w:b/>
          <w:color w:val="E36C0A" w:themeColor="accent6" w:themeShade="BF"/>
          <w:sz w:val="28"/>
        </w:rPr>
      </w:pPr>
      <w:r w:rsidRPr="00A27197">
        <w:rPr>
          <w:rFonts w:asciiTheme="majorHAnsi" w:hAnsiTheme="majorHAnsi" w:cstheme="majorHAnsi"/>
          <w:b/>
          <w:color w:val="E36C0A" w:themeColor="accent6" w:themeShade="BF"/>
          <w:sz w:val="28"/>
        </w:rPr>
        <w:t>ITINERARIO DIA A DIA</w:t>
      </w:r>
    </w:p>
    <w:p w14:paraId="3FD5D8D3" w14:textId="77777777" w:rsidR="00A27197" w:rsidRPr="00A27197" w:rsidRDefault="00A27197" w:rsidP="00A27197">
      <w:pPr>
        <w:jc w:val="both"/>
        <w:rPr>
          <w:rFonts w:asciiTheme="majorHAnsi" w:hAnsiTheme="majorHAnsi" w:cstheme="majorHAnsi"/>
          <w:b/>
          <w:bCs/>
          <w:sz w:val="24"/>
          <w:szCs w:val="24"/>
        </w:rPr>
      </w:pPr>
      <w:r w:rsidRPr="00A27197">
        <w:rPr>
          <w:rFonts w:asciiTheme="majorHAnsi" w:hAnsiTheme="majorHAnsi" w:cstheme="majorHAnsi"/>
          <w:b/>
          <w:bCs/>
          <w:sz w:val="24"/>
          <w:szCs w:val="24"/>
        </w:rPr>
        <w:t>Día 01 – Oporto</w:t>
      </w:r>
    </w:p>
    <w:p w14:paraId="09EBF298"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Llegada, recepción y traslado al hotel en la segunda ciudad más poblada y capital del territorio luso.</w:t>
      </w:r>
    </w:p>
    <w:p w14:paraId="3BC65FD3"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Alojamiento.</w:t>
      </w:r>
    </w:p>
    <w:p w14:paraId="71B5D4FB" w14:textId="77777777" w:rsidR="00A27197" w:rsidRDefault="00A27197" w:rsidP="00A27197">
      <w:pPr>
        <w:jc w:val="both"/>
        <w:rPr>
          <w:rFonts w:asciiTheme="majorHAnsi" w:hAnsiTheme="majorHAnsi" w:cstheme="majorHAnsi"/>
          <w:b/>
          <w:bCs/>
          <w:sz w:val="24"/>
          <w:szCs w:val="24"/>
        </w:rPr>
      </w:pPr>
    </w:p>
    <w:p w14:paraId="57DE23BD" w14:textId="09E001E8" w:rsidR="00A27197" w:rsidRPr="00A27197" w:rsidRDefault="00A27197" w:rsidP="00A27197">
      <w:pPr>
        <w:jc w:val="both"/>
        <w:rPr>
          <w:rFonts w:asciiTheme="majorHAnsi" w:hAnsiTheme="majorHAnsi" w:cstheme="majorHAnsi"/>
          <w:b/>
          <w:bCs/>
          <w:sz w:val="24"/>
          <w:szCs w:val="24"/>
        </w:rPr>
      </w:pPr>
      <w:r w:rsidRPr="00A27197">
        <w:rPr>
          <w:rFonts w:asciiTheme="majorHAnsi" w:hAnsiTheme="majorHAnsi" w:cstheme="majorHAnsi"/>
          <w:b/>
          <w:bCs/>
          <w:sz w:val="24"/>
          <w:szCs w:val="24"/>
        </w:rPr>
        <w:lastRenderedPageBreak/>
        <w:t xml:space="preserve">Día 02 – Oporto- Vila do Conde (29 </w:t>
      </w:r>
      <w:proofErr w:type="spellStart"/>
      <w:r w:rsidRPr="00A27197">
        <w:rPr>
          <w:rFonts w:asciiTheme="majorHAnsi" w:hAnsiTheme="majorHAnsi" w:cstheme="majorHAnsi"/>
          <w:b/>
          <w:bCs/>
          <w:sz w:val="24"/>
          <w:szCs w:val="24"/>
        </w:rPr>
        <w:t>kms</w:t>
      </w:r>
      <w:proofErr w:type="spellEnd"/>
      <w:r w:rsidRPr="00A27197">
        <w:rPr>
          <w:rFonts w:asciiTheme="majorHAnsi" w:hAnsiTheme="majorHAnsi" w:cstheme="majorHAnsi"/>
          <w:b/>
          <w:bCs/>
          <w:sz w:val="24"/>
          <w:szCs w:val="24"/>
        </w:rPr>
        <w:t>)</w:t>
      </w:r>
    </w:p>
    <w:p w14:paraId="000DE5E7"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Desayuno.</w:t>
      </w:r>
    </w:p>
    <w:p w14:paraId="30397309"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Primera etapa larga, pero de baja dificultad, ideal para disfrutar de un camino que nos permitirá ver la costa a lo largo de todo el trayecto.</w:t>
      </w:r>
    </w:p>
    <w:p w14:paraId="26FEE8E1"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Una vez en Vila Do Conde podremos disfrutar de su pintoresco casco histórico o del Monasterio de Santa Clara, así como, de la desembocadura del Río Ave.</w:t>
      </w:r>
    </w:p>
    <w:p w14:paraId="1C38C13A"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Alojamiento.</w:t>
      </w:r>
    </w:p>
    <w:p w14:paraId="48599E78" w14:textId="77777777" w:rsidR="00A27197" w:rsidRPr="00A27197" w:rsidRDefault="00A27197" w:rsidP="00A27197">
      <w:pPr>
        <w:jc w:val="both"/>
        <w:rPr>
          <w:rFonts w:asciiTheme="majorHAnsi" w:hAnsiTheme="majorHAnsi" w:cstheme="majorHAnsi"/>
        </w:rPr>
      </w:pPr>
    </w:p>
    <w:p w14:paraId="3121379D" w14:textId="77777777" w:rsidR="00A27197" w:rsidRPr="00A27197" w:rsidRDefault="00A27197" w:rsidP="00A27197">
      <w:pPr>
        <w:jc w:val="both"/>
        <w:rPr>
          <w:rFonts w:asciiTheme="majorHAnsi" w:hAnsiTheme="majorHAnsi" w:cstheme="majorHAnsi"/>
          <w:b/>
          <w:bCs/>
          <w:sz w:val="24"/>
          <w:szCs w:val="24"/>
        </w:rPr>
      </w:pPr>
      <w:r w:rsidRPr="00A27197">
        <w:rPr>
          <w:rFonts w:asciiTheme="majorHAnsi" w:hAnsiTheme="majorHAnsi" w:cstheme="majorHAnsi"/>
          <w:b/>
          <w:bCs/>
          <w:sz w:val="24"/>
          <w:szCs w:val="24"/>
        </w:rPr>
        <w:t xml:space="preserve">Día 03 – Vila do Conde – </w:t>
      </w:r>
      <w:proofErr w:type="spellStart"/>
      <w:r w:rsidRPr="00A27197">
        <w:rPr>
          <w:rFonts w:asciiTheme="majorHAnsi" w:hAnsiTheme="majorHAnsi" w:cstheme="majorHAnsi"/>
          <w:b/>
          <w:bCs/>
          <w:sz w:val="24"/>
          <w:szCs w:val="24"/>
        </w:rPr>
        <w:t>Esposende</w:t>
      </w:r>
      <w:proofErr w:type="spellEnd"/>
      <w:r w:rsidRPr="00A27197">
        <w:rPr>
          <w:rFonts w:asciiTheme="majorHAnsi" w:hAnsiTheme="majorHAnsi" w:cstheme="majorHAnsi"/>
          <w:b/>
          <w:bCs/>
          <w:sz w:val="24"/>
          <w:szCs w:val="24"/>
        </w:rPr>
        <w:t xml:space="preserve"> (23 </w:t>
      </w:r>
      <w:proofErr w:type="spellStart"/>
      <w:r w:rsidRPr="00A27197">
        <w:rPr>
          <w:rFonts w:asciiTheme="majorHAnsi" w:hAnsiTheme="majorHAnsi" w:cstheme="majorHAnsi"/>
          <w:b/>
          <w:bCs/>
          <w:sz w:val="24"/>
          <w:szCs w:val="24"/>
        </w:rPr>
        <w:t>kms</w:t>
      </w:r>
      <w:proofErr w:type="spellEnd"/>
      <w:r w:rsidRPr="00A27197">
        <w:rPr>
          <w:rFonts w:asciiTheme="majorHAnsi" w:hAnsiTheme="majorHAnsi" w:cstheme="majorHAnsi"/>
          <w:b/>
          <w:bCs/>
          <w:sz w:val="24"/>
          <w:szCs w:val="24"/>
        </w:rPr>
        <w:t>)</w:t>
      </w:r>
    </w:p>
    <w:p w14:paraId="625F4997"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Desayuno.</w:t>
      </w:r>
    </w:p>
    <w:p w14:paraId="7C971199"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 xml:space="preserve">Etapa algo más dura que atraviesa villas adoquinadas como </w:t>
      </w:r>
      <w:proofErr w:type="spellStart"/>
      <w:r w:rsidRPr="00A27197">
        <w:rPr>
          <w:rFonts w:asciiTheme="majorHAnsi" w:hAnsiTheme="majorHAnsi" w:cstheme="majorHAnsi"/>
        </w:rPr>
        <w:t>Apúlia</w:t>
      </w:r>
      <w:proofErr w:type="spellEnd"/>
      <w:r w:rsidRPr="00A27197">
        <w:rPr>
          <w:rFonts w:asciiTheme="majorHAnsi" w:hAnsiTheme="majorHAnsi" w:cstheme="majorHAnsi"/>
        </w:rPr>
        <w:t xml:space="preserve"> o pequeños municipios costeros como </w:t>
      </w:r>
      <w:proofErr w:type="spellStart"/>
      <w:r w:rsidRPr="00A27197">
        <w:rPr>
          <w:rFonts w:asciiTheme="majorHAnsi" w:hAnsiTheme="majorHAnsi" w:cstheme="majorHAnsi"/>
        </w:rPr>
        <w:t>Póvoa</w:t>
      </w:r>
      <w:proofErr w:type="spellEnd"/>
      <w:r w:rsidRPr="00A27197">
        <w:rPr>
          <w:rFonts w:asciiTheme="majorHAnsi" w:hAnsiTheme="majorHAnsi" w:cstheme="majorHAnsi"/>
        </w:rPr>
        <w:t xml:space="preserve"> de Varzim. Ya en </w:t>
      </w:r>
      <w:proofErr w:type="spellStart"/>
      <w:r w:rsidRPr="00A27197">
        <w:rPr>
          <w:rFonts w:asciiTheme="majorHAnsi" w:hAnsiTheme="majorHAnsi" w:cstheme="majorHAnsi"/>
        </w:rPr>
        <w:t>Esposende</w:t>
      </w:r>
      <w:proofErr w:type="spellEnd"/>
      <w:r w:rsidRPr="00A27197">
        <w:rPr>
          <w:rFonts w:asciiTheme="majorHAnsi" w:hAnsiTheme="majorHAnsi" w:cstheme="majorHAnsi"/>
        </w:rPr>
        <w:t xml:space="preserve"> podremos disfrutar del Parque Natural de Litoral Norte, formado por playas fluviales y marítimas.</w:t>
      </w:r>
    </w:p>
    <w:p w14:paraId="4A8B226D"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Alojamiento.</w:t>
      </w:r>
    </w:p>
    <w:p w14:paraId="56B49593" w14:textId="77777777" w:rsidR="00A27197" w:rsidRPr="00A27197" w:rsidRDefault="00A27197" w:rsidP="00A27197">
      <w:pPr>
        <w:jc w:val="both"/>
        <w:rPr>
          <w:rFonts w:asciiTheme="majorHAnsi" w:hAnsiTheme="majorHAnsi" w:cstheme="majorHAnsi"/>
          <w:b/>
          <w:bCs/>
          <w:sz w:val="24"/>
          <w:szCs w:val="24"/>
        </w:rPr>
      </w:pPr>
      <w:r w:rsidRPr="00A27197">
        <w:rPr>
          <w:rFonts w:asciiTheme="majorHAnsi" w:hAnsiTheme="majorHAnsi" w:cstheme="majorHAnsi"/>
          <w:b/>
          <w:bCs/>
          <w:sz w:val="24"/>
          <w:szCs w:val="24"/>
        </w:rPr>
        <w:t xml:space="preserve">Día 04 – </w:t>
      </w:r>
      <w:proofErr w:type="spellStart"/>
      <w:r w:rsidRPr="00A27197">
        <w:rPr>
          <w:rFonts w:asciiTheme="majorHAnsi" w:hAnsiTheme="majorHAnsi" w:cstheme="majorHAnsi"/>
          <w:b/>
          <w:bCs/>
          <w:sz w:val="24"/>
          <w:szCs w:val="24"/>
        </w:rPr>
        <w:t>Esposende</w:t>
      </w:r>
      <w:proofErr w:type="spellEnd"/>
      <w:r w:rsidRPr="00A27197">
        <w:rPr>
          <w:rFonts w:asciiTheme="majorHAnsi" w:hAnsiTheme="majorHAnsi" w:cstheme="majorHAnsi"/>
          <w:b/>
          <w:bCs/>
          <w:sz w:val="24"/>
          <w:szCs w:val="24"/>
        </w:rPr>
        <w:t xml:space="preserve"> – Viana do Castelo (25 </w:t>
      </w:r>
      <w:proofErr w:type="spellStart"/>
      <w:r w:rsidRPr="00A27197">
        <w:rPr>
          <w:rFonts w:asciiTheme="majorHAnsi" w:hAnsiTheme="majorHAnsi" w:cstheme="majorHAnsi"/>
          <w:b/>
          <w:bCs/>
          <w:sz w:val="24"/>
          <w:szCs w:val="24"/>
        </w:rPr>
        <w:t>Kms</w:t>
      </w:r>
      <w:proofErr w:type="spellEnd"/>
      <w:r w:rsidRPr="00A27197">
        <w:rPr>
          <w:rFonts w:asciiTheme="majorHAnsi" w:hAnsiTheme="majorHAnsi" w:cstheme="majorHAnsi"/>
          <w:b/>
          <w:bCs/>
          <w:sz w:val="24"/>
          <w:szCs w:val="24"/>
        </w:rPr>
        <w:t>)</w:t>
      </w:r>
    </w:p>
    <w:p w14:paraId="68DB0A68"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Desayuno.</w:t>
      </w:r>
    </w:p>
    <w:p w14:paraId="362B281A"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Nuestro camino discurre en su primer tramo por el Parque Natural de Litoral Norte hasta la iglesia de San Bartolomé Do Mar, en esta etapa nos separamos durante un breve tramo de la costa hasta alcanzar la desembocadura del río Limia. Cruzando el Puente Eiffel entramos en la ciudad de Viana Do Castelo con su bello centro histórico, el monte de Santa Luzia coronado por el Templo del Sagrado Corazón de Jesús o su Catedral la convierten en uno de los destinos mejor valorados en estos caminos.</w:t>
      </w:r>
    </w:p>
    <w:p w14:paraId="30AE2BA3"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Alojamiento.</w:t>
      </w:r>
    </w:p>
    <w:p w14:paraId="24CCDCEA" w14:textId="77777777" w:rsidR="00A27197" w:rsidRPr="00A27197" w:rsidRDefault="00A27197" w:rsidP="00A27197">
      <w:pPr>
        <w:jc w:val="both"/>
        <w:rPr>
          <w:rFonts w:asciiTheme="majorHAnsi" w:hAnsiTheme="majorHAnsi" w:cstheme="majorHAnsi"/>
        </w:rPr>
      </w:pPr>
    </w:p>
    <w:p w14:paraId="6243C889" w14:textId="77777777" w:rsidR="00A27197" w:rsidRPr="00A27197" w:rsidRDefault="00A27197" w:rsidP="00A27197">
      <w:pPr>
        <w:jc w:val="both"/>
        <w:rPr>
          <w:rFonts w:asciiTheme="majorHAnsi" w:hAnsiTheme="majorHAnsi" w:cstheme="majorHAnsi"/>
          <w:b/>
          <w:bCs/>
          <w:sz w:val="24"/>
          <w:szCs w:val="24"/>
        </w:rPr>
      </w:pPr>
      <w:r w:rsidRPr="00A27197">
        <w:rPr>
          <w:rFonts w:asciiTheme="majorHAnsi" w:hAnsiTheme="majorHAnsi" w:cstheme="majorHAnsi"/>
          <w:b/>
          <w:bCs/>
          <w:sz w:val="24"/>
          <w:szCs w:val="24"/>
        </w:rPr>
        <w:t xml:space="preserve">Día 05 – Viana do Castelo – A Guarda (25 </w:t>
      </w:r>
      <w:proofErr w:type="spellStart"/>
      <w:r w:rsidRPr="00A27197">
        <w:rPr>
          <w:rFonts w:asciiTheme="majorHAnsi" w:hAnsiTheme="majorHAnsi" w:cstheme="majorHAnsi"/>
          <w:b/>
          <w:bCs/>
          <w:sz w:val="24"/>
          <w:szCs w:val="24"/>
        </w:rPr>
        <w:t>Kms</w:t>
      </w:r>
      <w:proofErr w:type="spellEnd"/>
      <w:r w:rsidRPr="00A27197">
        <w:rPr>
          <w:rFonts w:asciiTheme="majorHAnsi" w:hAnsiTheme="majorHAnsi" w:cstheme="majorHAnsi"/>
          <w:b/>
          <w:bCs/>
          <w:sz w:val="24"/>
          <w:szCs w:val="24"/>
        </w:rPr>
        <w:t>)</w:t>
      </w:r>
    </w:p>
    <w:p w14:paraId="5D710D34"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Desayuno.</w:t>
      </w:r>
    </w:p>
    <w:p w14:paraId="55147123"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 xml:space="preserve">Etapa de mucha historia, historia de guerras entre dos naciones que dejaron como resultado numerosas fortificaciones militares en parte de la costa atlántica y a lo largo de la frontera natural que forma el Río Miño entre España y Portugal. Cruzaremos el Río Miño en ferry o en barco desde Caminha y A Guarda, primer municipio de la comunidad gallega, donde destaca el Castro de Santa </w:t>
      </w:r>
      <w:proofErr w:type="spellStart"/>
      <w:r w:rsidRPr="00A27197">
        <w:rPr>
          <w:rFonts w:asciiTheme="majorHAnsi" w:hAnsiTheme="majorHAnsi" w:cstheme="majorHAnsi"/>
        </w:rPr>
        <w:t>Trega</w:t>
      </w:r>
      <w:proofErr w:type="spellEnd"/>
      <w:r w:rsidRPr="00A27197">
        <w:rPr>
          <w:rFonts w:asciiTheme="majorHAnsi" w:hAnsiTheme="majorHAnsi" w:cstheme="majorHAnsi"/>
        </w:rPr>
        <w:t>.</w:t>
      </w:r>
    </w:p>
    <w:p w14:paraId="0C451F1D"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Alojamiento.</w:t>
      </w:r>
    </w:p>
    <w:p w14:paraId="52C75561" w14:textId="77777777" w:rsidR="00A27197" w:rsidRPr="00A27197" w:rsidRDefault="00A27197" w:rsidP="00A27197">
      <w:pPr>
        <w:jc w:val="both"/>
        <w:rPr>
          <w:rFonts w:asciiTheme="majorHAnsi" w:hAnsiTheme="majorHAnsi" w:cstheme="majorHAnsi"/>
        </w:rPr>
      </w:pPr>
    </w:p>
    <w:p w14:paraId="44234CC5" w14:textId="77777777" w:rsidR="00A27197" w:rsidRPr="00A27197" w:rsidRDefault="00A27197" w:rsidP="00A27197">
      <w:pPr>
        <w:jc w:val="both"/>
        <w:rPr>
          <w:rFonts w:asciiTheme="majorHAnsi" w:hAnsiTheme="majorHAnsi" w:cstheme="majorHAnsi"/>
          <w:b/>
          <w:bCs/>
          <w:sz w:val="24"/>
          <w:szCs w:val="24"/>
        </w:rPr>
      </w:pPr>
      <w:r w:rsidRPr="00A27197">
        <w:rPr>
          <w:rFonts w:asciiTheme="majorHAnsi" w:hAnsiTheme="majorHAnsi" w:cstheme="majorHAnsi"/>
          <w:b/>
          <w:bCs/>
          <w:sz w:val="24"/>
          <w:szCs w:val="24"/>
        </w:rPr>
        <w:t xml:space="preserve">Día 06 – A Guarda – Vila de Suso (17 </w:t>
      </w:r>
      <w:proofErr w:type="spellStart"/>
      <w:r w:rsidRPr="00A27197">
        <w:rPr>
          <w:rFonts w:asciiTheme="majorHAnsi" w:hAnsiTheme="majorHAnsi" w:cstheme="majorHAnsi"/>
          <w:b/>
          <w:bCs/>
          <w:sz w:val="24"/>
          <w:szCs w:val="24"/>
        </w:rPr>
        <w:t>Kms</w:t>
      </w:r>
      <w:proofErr w:type="spellEnd"/>
      <w:r w:rsidRPr="00A27197">
        <w:rPr>
          <w:rFonts w:asciiTheme="majorHAnsi" w:hAnsiTheme="majorHAnsi" w:cstheme="majorHAnsi"/>
          <w:b/>
          <w:bCs/>
          <w:sz w:val="24"/>
          <w:szCs w:val="24"/>
        </w:rPr>
        <w:t>)</w:t>
      </w:r>
    </w:p>
    <w:p w14:paraId="1944F5F0"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lastRenderedPageBreak/>
        <w:t>Desayuno.</w:t>
      </w:r>
    </w:p>
    <w:p w14:paraId="059BBFE6"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 xml:space="preserve">Primera etapa por “territorio </w:t>
      </w:r>
      <w:proofErr w:type="spellStart"/>
      <w:r w:rsidRPr="00A27197">
        <w:rPr>
          <w:rFonts w:asciiTheme="majorHAnsi" w:hAnsiTheme="majorHAnsi" w:cstheme="majorHAnsi"/>
        </w:rPr>
        <w:t>galego</w:t>
      </w:r>
      <w:proofErr w:type="spellEnd"/>
      <w:r w:rsidRPr="00A27197">
        <w:rPr>
          <w:rFonts w:asciiTheme="majorHAnsi" w:hAnsiTheme="majorHAnsi" w:cstheme="majorHAnsi"/>
        </w:rPr>
        <w:t xml:space="preserve">” que discurrirá aún por la costa, se pueden destacar los yacimientos arqueológicos que se encuentran a lo largo del camino y el Monasterio de Santa María de </w:t>
      </w:r>
      <w:proofErr w:type="spellStart"/>
      <w:r w:rsidRPr="00A27197">
        <w:rPr>
          <w:rFonts w:asciiTheme="majorHAnsi" w:hAnsiTheme="majorHAnsi" w:cstheme="majorHAnsi"/>
        </w:rPr>
        <w:t>Oia</w:t>
      </w:r>
      <w:proofErr w:type="spellEnd"/>
      <w:r w:rsidRPr="00A27197">
        <w:rPr>
          <w:rFonts w:asciiTheme="majorHAnsi" w:hAnsiTheme="majorHAnsi" w:cstheme="majorHAnsi"/>
        </w:rPr>
        <w:t>.</w:t>
      </w:r>
    </w:p>
    <w:p w14:paraId="431D8783"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Alojamiento.</w:t>
      </w:r>
    </w:p>
    <w:p w14:paraId="5EE485D4" w14:textId="77777777" w:rsidR="00A27197" w:rsidRPr="00A27197" w:rsidRDefault="00A27197" w:rsidP="00A27197">
      <w:pPr>
        <w:jc w:val="both"/>
        <w:rPr>
          <w:rFonts w:asciiTheme="majorHAnsi" w:hAnsiTheme="majorHAnsi" w:cstheme="majorHAnsi"/>
        </w:rPr>
      </w:pPr>
    </w:p>
    <w:p w14:paraId="7FEEFCAA" w14:textId="77777777" w:rsidR="00A27197" w:rsidRPr="00A27197" w:rsidRDefault="00A27197" w:rsidP="00A27197">
      <w:pPr>
        <w:jc w:val="both"/>
        <w:rPr>
          <w:rFonts w:asciiTheme="majorHAnsi" w:hAnsiTheme="majorHAnsi" w:cstheme="majorHAnsi"/>
          <w:b/>
          <w:bCs/>
          <w:sz w:val="24"/>
          <w:szCs w:val="24"/>
        </w:rPr>
      </w:pPr>
      <w:r w:rsidRPr="00A27197">
        <w:rPr>
          <w:rFonts w:asciiTheme="majorHAnsi" w:hAnsiTheme="majorHAnsi" w:cstheme="majorHAnsi"/>
          <w:b/>
          <w:bCs/>
          <w:sz w:val="24"/>
          <w:szCs w:val="24"/>
        </w:rPr>
        <w:t xml:space="preserve">Día 07 – Vila de Suso – Baiona (18 </w:t>
      </w:r>
      <w:proofErr w:type="spellStart"/>
      <w:r w:rsidRPr="00A27197">
        <w:rPr>
          <w:rFonts w:asciiTheme="majorHAnsi" w:hAnsiTheme="majorHAnsi" w:cstheme="majorHAnsi"/>
          <w:b/>
          <w:bCs/>
          <w:sz w:val="24"/>
          <w:szCs w:val="24"/>
        </w:rPr>
        <w:t>Kms</w:t>
      </w:r>
      <w:proofErr w:type="spellEnd"/>
      <w:r w:rsidRPr="00A27197">
        <w:rPr>
          <w:rFonts w:asciiTheme="majorHAnsi" w:hAnsiTheme="majorHAnsi" w:cstheme="majorHAnsi"/>
          <w:b/>
          <w:bCs/>
          <w:sz w:val="24"/>
          <w:szCs w:val="24"/>
        </w:rPr>
        <w:t>)</w:t>
      </w:r>
    </w:p>
    <w:p w14:paraId="0E60001E"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Desayuno.</w:t>
      </w:r>
    </w:p>
    <w:p w14:paraId="13F14A34"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 xml:space="preserve">Etapa poco exigente a nivel físico pero que deja mucho que ver a su paso como las </w:t>
      </w:r>
      <w:proofErr w:type="spellStart"/>
      <w:r w:rsidRPr="00A27197">
        <w:rPr>
          <w:rFonts w:asciiTheme="majorHAnsi" w:hAnsiTheme="majorHAnsi" w:cstheme="majorHAnsi"/>
        </w:rPr>
        <w:t>Sobreiras</w:t>
      </w:r>
      <w:proofErr w:type="spellEnd"/>
      <w:r w:rsidRPr="00A27197">
        <w:rPr>
          <w:rFonts w:asciiTheme="majorHAnsi" w:hAnsiTheme="majorHAnsi" w:cstheme="majorHAnsi"/>
        </w:rPr>
        <w:t xml:space="preserve"> do Faro, el primer espacio privado de interés natural de Galicia. Dos actividades se erigen como principales a nuestra llegada a Baiona, en primer lugar, su paseo marítimo </w:t>
      </w:r>
      <w:proofErr w:type="gramStart"/>
      <w:r w:rsidRPr="00A27197">
        <w:rPr>
          <w:rFonts w:asciiTheme="majorHAnsi" w:hAnsiTheme="majorHAnsi" w:cstheme="majorHAnsi"/>
        </w:rPr>
        <w:t>y</w:t>
      </w:r>
      <w:proofErr w:type="gramEnd"/>
      <w:r w:rsidRPr="00A27197">
        <w:rPr>
          <w:rFonts w:asciiTheme="majorHAnsi" w:hAnsiTheme="majorHAnsi" w:cstheme="majorHAnsi"/>
        </w:rPr>
        <w:t xml:space="preserve"> por último, la visita al Castillo de Monterreal terminado en el siglo XVI.</w:t>
      </w:r>
    </w:p>
    <w:p w14:paraId="2AB8756C"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Alojamiento.</w:t>
      </w:r>
    </w:p>
    <w:p w14:paraId="017D837C" w14:textId="77777777" w:rsidR="00A27197" w:rsidRPr="00A27197" w:rsidRDefault="00A27197" w:rsidP="00A27197">
      <w:pPr>
        <w:jc w:val="both"/>
        <w:rPr>
          <w:rFonts w:asciiTheme="majorHAnsi" w:hAnsiTheme="majorHAnsi" w:cstheme="majorHAnsi"/>
        </w:rPr>
      </w:pPr>
    </w:p>
    <w:p w14:paraId="4729D7F4" w14:textId="77777777" w:rsidR="00A27197" w:rsidRPr="00A27197" w:rsidRDefault="00A27197" w:rsidP="00A27197">
      <w:pPr>
        <w:jc w:val="both"/>
        <w:rPr>
          <w:rFonts w:asciiTheme="majorHAnsi" w:hAnsiTheme="majorHAnsi" w:cstheme="majorHAnsi"/>
          <w:b/>
          <w:bCs/>
          <w:sz w:val="24"/>
          <w:szCs w:val="24"/>
        </w:rPr>
      </w:pPr>
      <w:r w:rsidRPr="00A27197">
        <w:rPr>
          <w:rFonts w:asciiTheme="majorHAnsi" w:hAnsiTheme="majorHAnsi" w:cstheme="majorHAnsi"/>
          <w:b/>
          <w:bCs/>
          <w:sz w:val="24"/>
          <w:szCs w:val="24"/>
        </w:rPr>
        <w:t xml:space="preserve">Día 08 - Baiona- Vigo (25 </w:t>
      </w:r>
      <w:proofErr w:type="spellStart"/>
      <w:r w:rsidRPr="00A27197">
        <w:rPr>
          <w:rFonts w:asciiTheme="majorHAnsi" w:hAnsiTheme="majorHAnsi" w:cstheme="majorHAnsi"/>
          <w:b/>
          <w:bCs/>
          <w:sz w:val="24"/>
          <w:szCs w:val="24"/>
        </w:rPr>
        <w:t>Kms</w:t>
      </w:r>
      <w:proofErr w:type="spellEnd"/>
      <w:r w:rsidRPr="00A27197">
        <w:rPr>
          <w:rFonts w:asciiTheme="majorHAnsi" w:hAnsiTheme="majorHAnsi" w:cstheme="majorHAnsi"/>
          <w:b/>
          <w:bCs/>
          <w:sz w:val="24"/>
          <w:szCs w:val="24"/>
        </w:rPr>
        <w:t>)</w:t>
      </w:r>
    </w:p>
    <w:p w14:paraId="2B4E966B"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Desayuno.</w:t>
      </w:r>
    </w:p>
    <w:p w14:paraId="00ED3F99"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En el día de hoy encontraremos un buen número de pazos, arquitectura típica de la nobleza gallega del Medievo, y nos adentraremos un poco más en la Ría de Vigo, descubriendo miradores naturales únicos que nos permitirán admirar la belleza de la costa sur de Galicia.</w:t>
      </w:r>
    </w:p>
    <w:p w14:paraId="28AD70F4"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Alojamiento.</w:t>
      </w:r>
    </w:p>
    <w:p w14:paraId="20D3061A" w14:textId="77777777" w:rsidR="00A27197" w:rsidRPr="00A27197" w:rsidRDefault="00A27197" w:rsidP="00A27197">
      <w:pPr>
        <w:jc w:val="both"/>
        <w:rPr>
          <w:rFonts w:asciiTheme="majorHAnsi" w:hAnsiTheme="majorHAnsi" w:cstheme="majorHAnsi"/>
        </w:rPr>
      </w:pPr>
    </w:p>
    <w:p w14:paraId="5A9DE108" w14:textId="77777777" w:rsidR="00A27197" w:rsidRPr="00A27197" w:rsidRDefault="00A27197" w:rsidP="00A27197">
      <w:pPr>
        <w:jc w:val="both"/>
        <w:rPr>
          <w:rFonts w:asciiTheme="majorHAnsi" w:hAnsiTheme="majorHAnsi" w:cstheme="majorHAnsi"/>
          <w:b/>
          <w:bCs/>
          <w:sz w:val="24"/>
          <w:szCs w:val="24"/>
        </w:rPr>
      </w:pPr>
      <w:r w:rsidRPr="00A27197">
        <w:rPr>
          <w:rFonts w:asciiTheme="majorHAnsi" w:hAnsiTheme="majorHAnsi" w:cstheme="majorHAnsi"/>
          <w:b/>
          <w:bCs/>
          <w:sz w:val="24"/>
          <w:szCs w:val="24"/>
        </w:rPr>
        <w:t xml:space="preserve">Día 09 - Vigo - Redondela (16 </w:t>
      </w:r>
      <w:proofErr w:type="spellStart"/>
      <w:r w:rsidRPr="00A27197">
        <w:rPr>
          <w:rFonts w:asciiTheme="majorHAnsi" w:hAnsiTheme="majorHAnsi" w:cstheme="majorHAnsi"/>
          <w:b/>
          <w:bCs/>
          <w:sz w:val="24"/>
          <w:szCs w:val="24"/>
        </w:rPr>
        <w:t>Kms</w:t>
      </w:r>
      <w:proofErr w:type="spellEnd"/>
      <w:r w:rsidRPr="00A27197">
        <w:rPr>
          <w:rFonts w:asciiTheme="majorHAnsi" w:hAnsiTheme="majorHAnsi" w:cstheme="majorHAnsi"/>
          <w:b/>
          <w:bCs/>
          <w:sz w:val="24"/>
          <w:szCs w:val="24"/>
        </w:rPr>
        <w:t>)</w:t>
      </w:r>
    </w:p>
    <w:p w14:paraId="75CEE055"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Desayuno.</w:t>
      </w:r>
    </w:p>
    <w:p w14:paraId="1C811F1B"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 xml:space="preserve">Llegada a Redondela, pequeño pueblo de cerca de 30000 habitantes en el que destacan las Iglesia Parroquial de Santiago y el Convento de </w:t>
      </w:r>
      <w:proofErr w:type="spellStart"/>
      <w:r w:rsidRPr="00A27197">
        <w:rPr>
          <w:rFonts w:asciiTheme="majorHAnsi" w:hAnsiTheme="majorHAnsi" w:cstheme="majorHAnsi"/>
        </w:rPr>
        <w:t>Villavella</w:t>
      </w:r>
      <w:proofErr w:type="spellEnd"/>
      <w:r w:rsidRPr="00A27197">
        <w:rPr>
          <w:rFonts w:asciiTheme="majorHAnsi" w:hAnsiTheme="majorHAnsi" w:cstheme="majorHAnsi"/>
        </w:rPr>
        <w:t>.</w:t>
      </w:r>
    </w:p>
    <w:p w14:paraId="20931CF6"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Alojamiento.</w:t>
      </w:r>
    </w:p>
    <w:p w14:paraId="46CACE27" w14:textId="77777777" w:rsidR="00A27197" w:rsidRPr="00A27197" w:rsidRDefault="00A27197" w:rsidP="00A27197">
      <w:pPr>
        <w:jc w:val="both"/>
        <w:rPr>
          <w:rFonts w:asciiTheme="majorHAnsi" w:hAnsiTheme="majorHAnsi" w:cstheme="majorHAnsi"/>
        </w:rPr>
      </w:pPr>
    </w:p>
    <w:p w14:paraId="6D537E44" w14:textId="77777777" w:rsidR="00A27197" w:rsidRPr="00A27197" w:rsidRDefault="00A27197" w:rsidP="00A27197">
      <w:pPr>
        <w:jc w:val="both"/>
        <w:rPr>
          <w:rFonts w:asciiTheme="majorHAnsi" w:hAnsiTheme="majorHAnsi" w:cstheme="majorHAnsi"/>
          <w:b/>
          <w:bCs/>
          <w:sz w:val="24"/>
          <w:szCs w:val="24"/>
        </w:rPr>
      </w:pPr>
      <w:r w:rsidRPr="00A27197">
        <w:rPr>
          <w:rFonts w:asciiTheme="majorHAnsi" w:hAnsiTheme="majorHAnsi" w:cstheme="majorHAnsi"/>
          <w:b/>
          <w:bCs/>
          <w:sz w:val="24"/>
          <w:szCs w:val="24"/>
        </w:rPr>
        <w:t xml:space="preserve">Día 10 - Redondela - Pontevedra (18 </w:t>
      </w:r>
      <w:proofErr w:type="spellStart"/>
      <w:r w:rsidRPr="00A27197">
        <w:rPr>
          <w:rFonts w:asciiTheme="majorHAnsi" w:hAnsiTheme="majorHAnsi" w:cstheme="majorHAnsi"/>
          <w:b/>
          <w:bCs/>
          <w:sz w:val="24"/>
          <w:szCs w:val="24"/>
        </w:rPr>
        <w:t>Kms</w:t>
      </w:r>
      <w:proofErr w:type="spellEnd"/>
      <w:r w:rsidRPr="00A27197">
        <w:rPr>
          <w:rFonts w:asciiTheme="majorHAnsi" w:hAnsiTheme="majorHAnsi" w:cstheme="majorHAnsi"/>
          <w:b/>
          <w:bCs/>
          <w:sz w:val="24"/>
          <w:szCs w:val="24"/>
        </w:rPr>
        <w:t>)</w:t>
      </w:r>
    </w:p>
    <w:p w14:paraId="371FD736"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Desayuno.</w:t>
      </w:r>
    </w:p>
    <w:p w14:paraId="5B900AA8"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Continuamos hasta Pontevedra para conocer el Santuario de la Virgen Peregrina, patrona y virgen de la ciudad.</w:t>
      </w:r>
    </w:p>
    <w:p w14:paraId="3FF5B948"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Después de pasar el puente del ferrocarril el camino se interna en un bosque.</w:t>
      </w:r>
    </w:p>
    <w:p w14:paraId="50D1C85C"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lastRenderedPageBreak/>
        <w:t xml:space="preserve">Desciende por el lugar de </w:t>
      </w:r>
      <w:proofErr w:type="spellStart"/>
      <w:r w:rsidRPr="00A27197">
        <w:rPr>
          <w:rFonts w:asciiTheme="majorHAnsi" w:hAnsiTheme="majorHAnsi" w:cstheme="majorHAnsi"/>
        </w:rPr>
        <w:t>Setefontes</w:t>
      </w:r>
      <w:proofErr w:type="spellEnd"/>
      <w:r w:rsidRPr="00A27197">
        <w:rPr>
          <w:rFonts w:asciiTheme="majorHAnsi" w:hAnsiTheme="majorHAnsi" w:cstheme="majorHAnsi"/>
        </w:rPr>
        <w:t xml:space="preserve"> para atravesar Arcade, localidad famosa por sus ostras, y seguir a Ponte de San Paio. La ruta recorre la villa de Ponte Sampaio, subiendo por estrechas callejuelas.</w:t>
      </w:r>
    </w:p>
    <w:p w14:paraId="1B005D05"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Llegada a Pontevedra.</w:t>
      </w:r>
    </w:p>
    <w:p w14:paraId="77FD5C5C"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Alojamiento.</w:t>
      </w:r>
    </w:p>
    <w:p w14:paraId="4DCD2391" w14:textId="77777777" w:rsidR="00A27197" w:rsidRPr="00A27197" w:rsidRDefault="00A27197" w:rsidP="00A27197">
      <w:pPr>
        <w:jc w:val="both"/>
        <w:rPr>
          <w:rFonts w:asciiTheme="majorHAnsi" w:hAnsiTheme="majorHAnsi" w:cstheme="majorHAnsi"/>
        </w:rPr>
      </w:pPr>
    </w:p>
    <w:p w14:paraId="51DA4C1D" w14:textId="77777777" w:rsidR="00A27197" w:rsidRPr="00A27197" w:rsidRDefault="00A27197" w:rsidP="00A27197">
      <w:pPr>
        <w:jc w:val="both"/>
        <w:rPr>
          <w:rFonts w:asciiTheme="majorHAnsi" w:hAnsiTheme="majorHAnsi" w:cstheme="majorHAnsi"/>
          <w:b/>
          <w:bCs/>
          <w:sz w:val="24"/>
          <w:szCs w:val="24"/>
        </w:rPr>
      </w:pPr>
      <w:r w:rsidRPr="00A27197">
        <w:rPr>
          <w:rFonts w:asciiTheme="majorHAnsi" w:hAnsiTheme="majorHAnsi" w:cstheme="majorHAnsi"/>
          <w:b/>
          <w:bCs/>
          <w:sz w:val="24"/>
          <w:szCs w:val="24"/>
        </w:rPr>
        <w:t xml:space="preserve">Día 11 - Pontevedra – Caldas de Reis (22 </w:t>
      </w:r>
      <w:proofErr w:type="spellStart"/>
      <w:r w:rsidRPr="00A27197">
        <w:rPr>
          <w:rFonts w:asciiTheme="majorHAnsi" w:hAnsiTheme="majorHAnsi" w:cstheme="majorHAnsi"/>
          <w:b/>
          <w:bCs/>
          <w:sz w:val="24"/>
          <w:szCs w:val="24"/>
        </w:rPr>
        <w:t>Kms</w:t>
      </w:r>
      <w:proofErr w:type="spellEnd"/>
      <w:r w:rsidRPr="00A27197">
        <w:rPr>
          <w:rFonts w:asciiTheme="majorHAnsi" w:hAnsiTheme="majorHAnsi" w:cstheme="majorHAnsi"/>
          <w:b/>
          <w:bCs/>
          <w:sz w:val="24"/>
          <w:szCs w:val="24"/>
        </w:rPr>
        <w:t>)</w:t>
      </w:r>
    </w:p>
    <w:p w14:paraId="3EA6D797"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Desayuno.</w:t>
      </w:r>
    </w:p>
    <w:p w14:paraId="21A99AA4"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Además de ser el lugar de nacimiento del rey Alfonso VII de León, Caldas supone un punto de relajación, siendo conocidas sus terapéuticas aguas termales.</w:t>
      </w:r>
    </w:p>
    <w:p w14:paraId="029E56CE"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Alojamiento.</w:t>
      </w:r>
    </w:p>
    <w:p w14:paraId="0F74CC6B" w14:textId="77777777" w:rsidR="00A27197" w:rsidRPr="00A27197" w:rsidRDefault="00A27197" w:rsidP="00A27197">
      <w:pPr>
        <w:jc w:val="both"/>
        <w:rPr>
          <w:rFonts w:asciiTheme="majorHAnsi" w:hAnsiTheme="majorHAnsi" w:cstheme="majorHAnsi"/>
        </w:rPr>
      </w:pPr>
    </w:p>
    <w:p w14:paraId="0ED2E577" w14:textId="77777777" w:rsidR="00A27197" w:rsidRPr="00A27197" w:rsidRDefault="00A27197" w:rsidP="00A27197">
      <w:pPr>
        <w:jc w:val="both"/>
        <w:rPr>
          <w:rFonts w:asciiTheme="majorHAnsi" w:hAnsiTheme="majorHAnsi" w:cstheme="majorHAnsi"/>
          <w:b/>
          <w:bCs/>
          <w:sz w:val="24"/>
          <w:szCs w:val="24"/>
        </w:rPr>
      </w:pPr>
      <w:r w:rsidRPr="00A27197">
        <w:rPr>
          <w:rFonts w:asciiTheme="majorHAnsi" w:hAnsiTheme="majorHAnsi" w:cstheme="majorHAnsi"/>
          <w:b/>
          <w:bCs/>
          <w:sz w:val="24"/>
          <w:szCs w:val="24"/>
        </w:rPr>
        <w:t xml:space="preserve">Día 12 - Caldas de Reis – Padrón (20 </w:t>
      </w:r>
      <w:proofErr w:type="spellStart"/>
      <w:r w:rsidRPr="00A27197">
        <w:rPr>
          <w:rFonts w:asciiTheme="majorHAnsi" w:hAnsiTheme="majorHAnsi" w:cstheme="majorHAnsi"/>
          <w:b/>
          <w:bCs/>
          <w:sz w:val="24"/>
          <w:szCs w:val="24"/>
        </w:rPr>
        <w:t>Kms</w:t>
      </w:r>
      <w:proofErr w:type="spellEnd"/>
      <w:r w:rsidRPr="00A27197">
        <w:rPr>
          <w:rFonts w:asciiTheme="majorHAnsi" w:hAnsiTheme="majorHAnsi" w:cstheme="majorHAnsi"/>
          <w:b/>
          <w:bCs/>
          <w:sz w:val="24"/>
          <w:szCs w:val="24"/>
        </w:rPr>
        <w:t>)</w:t>
      </w:r>
    </w:p>
    <w:p w14:paraId="4BB9C060"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Desayuno y salida hacia Padrón, conocido como el pueblo donde desembarco el cuerpo sin vida del Apóstol Santiago, en el año 44. De esta zona también son típicos los pimientos de Padrón, deliciosa variedad de la que se dice que “unos pican, otros no”.</w:t>
      </w:r>
    </w:p>
    <w:p w14:paraId="3015FAEB"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Alojamiento.</w:t>
      </w:r>
    </w:p>
    <w:p w14:paraId="5647CD41" w14:textId="77777777" w:rsidR="00A27197" w:rsidRPr="00A27197" w:rsidRDefault="00A27197" w:rsidP="00A27197">
      <w:pPr>
        <w:jc w:val="both"/>
        <w:rPr>
          <w:rFonts w:asciiTheme="majorHAnsi" w:hAnsiTheme="majorHAnsi" w:cstheme="majorHAnsi"/>
        </w:rPr>
      </w:pPr>
    </w:p>
    <w:p w14:paraId="1B9A262F" w14:textId="77777777" w:rsidR="00A27197" w:rsidRPr="00A27197" w:rsidRDefault="00A27197" w:rsidP="00A27197">
      <w:pPr>
        <w:jc w:val="both"/>
        <w:rPr>
          <w:rFonts w:asciiTheme="majorHAnsi" w:hAnsiTheme="majorHAnsi" w:cstheme="majorHAnsi"/>
          <w:b/>
          <w:bCs/>
          <w:sz w:val="24"/>
          <w:szCs w:val="24"/>
        </w:rPr>
      </w:pPr>
      <w:r w:rsidRPr="00A27197">
        <w:rPr>
          <w:rFonts w:asciiTheme="majorHAnsi" w:hAnsiTheme="majorHAnsi" w:cstheme="majorHAnsi"/>
          <w:b/>
          <w:bCs/>
          <w:sz w:val="24"/>
          <w:szCs w:val="24"/>
        </w:rPr>
        <w:t xml:space="preserve">Día 13 - Padrón – Santiago de Compostela (24 </w:t>
      </w:r>
      <w:proofErr w:type="spellStart"/>
      <w:r w:rsidRPr="00A27197">
        <w:rPr>
          <w:rFonts w:asciiTheme="majorHAnsi" w:hAnsiTheme="majorHAnsi" w:cstheme="majorHAnsi"/>
          <w:b/>
          <w:bCs/>
          <w:sz w:val="24"/>
          <w:szCs w:val="24"/>
        </w:rPr>
        <w:t>Kms</w:t>
      </w:r>
      <w:proofErr w:type="spellEnd"/>
      <w:r w:rsidRPr="00A27197">
        <w:rPr>
          <w:rFonts w:asciiTheme="majorHAnsi" w:hAnsiTheme="majorHAnsi" w:cstheme="majorHAnsi"/>
          <w:b/>
          <w:bCs/>
          <w:sz w:val="24"/>
          <w:szCs w:val="24"/>
        </w:rPr>
        <w:t>)</w:t>
      </w:r>
    </w:p>
    <w:p w14:paraId="03B79E50"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Desayuno.</w:t>
      </w:r>
    </w:p>
    <w:p w14:paraId="3641103F"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Preparados para la última etapa, esta vez saldrán de Padrón con destino a Santiago de Compostela.</w:t>
      </w:r>
    </w:p>
    <w:p w14:paraId="791908AA"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Ya en Santiago de Compostela, se les ofrece un sinfín de lugares para visitar. La principal atracción la Catedral y la Plaza del Obradoiro, pero no es el único sitio para ver, puesto que también es recomendable darse un paseo por el Casco Antiguo.</w:t>
      </w:r>
    </w:p>
    <w:p w14:paraId="506E6269"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Alojamiento.</w:t>
      </w:r>
    </w:p>
    <w:p w14:paraId="35C22B57" w14:textId="77777777" w:rsidR="00A27197" w:rsidRPr="00A27197" w:rsidRDefault="00A27197" w:rsidP="00A27197">
      <w:pPr>
        <w:jc w:val="both"/>
        <w:rPr>
          <w:rFonts w:asciiTheme="majorHAnsi" w:hAnsiTheme="majorHAnsi" w:cstheme="majorHAnsi"/>
        </w:rPr>
      </w:pPr>
    </w:p>
    <w:p w14:paraId="7505703C" w14:textId="77777777" w:rsidR="00A27197" w:rsidRPr="00A27197" w:rsidRDefault="00A27197" w:rsidP="00A27197">
      <w:pPr>
        <w:jc w:val="both"/>
        <w:rPr>
          <w:rFonts w:asciiTheme="majorHAnsi" w:hAnsiTheme="majorHAnsi" w:cstheme="majorHAnsi"/>
          <w:b/>
          <w:bCs/>
          <w:sz w:val="24"/>
          <w:szCs w:val="24"/>
        </w:rPr>
      </w:pPr>
      <w:r w:rsidRPr="00A27197">
        <w:rPr>
          <w:rFonts w:asciiTheme="majorHAnsi" w:hAnsiTheme="majorHAnsi" w:cstheme="majorHAnsi"/>
          <w:b/>
          <w:bCs/>
          <w:sz w:val="24"/>
          <w:szCs w:val="24"/>
        </w:rPr>
        <w:t>Día 14 – Santiago de Compostela – ciudad de origen</w:t>
      </w:r>
    </w:p>
    <w:p w14:paraId="6CAFA082" w14:textId="77777777" w:rsidR="00A27197" w:rsidRPr="00A27197" w:rsidRDefault="00A27197" w:rsidP="00A27197">
      <w:pPr>
        <w:jc w:val="both"/>
        <w:rPr>
          <w:rFonts w:asciiTheme="majorHAnsi" w:hAnsiTheme="majorHAnsi" w:cstheme="majorHAnsi"/>
        </w:rPr>
      </w:pPr>
      <w:r w:rsidRPr="00A27197">
        <w:rPr>
          <w:rFonts w:asciiTheme="majorHAnsi" w:hAnsiTheme="majorHAnsi" w:cstheme="majorHAnsi"/>
        </w:rPr>
        <w:t>Desayuno y traslado al aeropuerto.</w:t>
      </w:r>
    </w:p>
    <w:p w14:paraId="28AD9F07" w14:textId="77777777" w:rsidR="00A27197" w:rsidRPr="00A27197" w:rsidRDefault="00A27197" w:rsidP="00A27197">
      <w:pPr>
        <w:jc w:val="both"/>
        <w:rPr>
          <w:rFonts w:asciiTheme="majorHAnsi" w:hAnsiTheme="majorHAnsi" w:cstheme="majorHAnsi"/>
        </w:rPr>
      </w:pPr>
    </w:p>
    <w:p w14:paraId="27BA9680" w14:textId="77777777" w:rsidR="00A27197" w:rsidRPr="00A27197" w:rsidRDefault="00A27197" w:rsidP="00A27197">
      <w:pPr>
        <w:rPr>
          <w:rFonts w:asciiTheme="majorHAnsi" w:hAnsiTheme="majorHAnsi" w:cstheme="majorHAnsi"/>
          <w:b/>
          <w:bCs/>
          <w:color w:val="76923C" w:themeColor="accent3" w:themeShade="BF"/>
          <w:sz w:val="28"/>
          <w:szCs w:val="28"/>
        </w:rPr>
      </w:pPr>
      <w:r w:rsidRPr="00A27197">
        <w:rPr>
          <w:rFonts w:asciiTheme="majorHAnsi" w:hAnsiTheme="majorHAnsi" w:cstheme="majorHAnsi"/>
          <w:b/>
          <w:bCs/>
          <w:color w:val="76923C" w:themeColor="accent3" w:themeShade="BF"/>
          <w:sz w:val="28"/>
          <w:szCs w:val="28"/>
        </w:rPr>
        <w:t>INCLUYE:</w:t>
      </w:r>
    </w:p>
    <w:p w14:paraId="3C2C86DD" w14:textId="77777777" w:rsidR="00A27197" w:rsidRPr="00A27197" w:rsidRDefault="00A27197" w:rsidP="00A27197">
      <w:pPr>
        <w:numPr>
          <w:ilvl w:val="0"/>
          <w:numId w:val="3"/>
        </w:numPr>
        <w:spacing w:line="259" w:lineRule="auto"/>
        <w:rPr>
          <w:rFonts w:asciiTheme="majorHAnsi" w:hAnsiTheme="majorHAnsi" w:cstheme="majorHAnsi"/>
          <w:lang w:val="es-MX"/>
        </w:rPr>
      </w:pPr>
      <w:r w:rsidRPr="00A27197">
        <w:rPr>
          <w:rFonts w:asciiTheme="majorHAnsi" w:hAnsiTheme="majorHAnsi" w:cstheme="majorHAnsi"/>
          <w:lang w:val="es-MX"/>
        </w:rPr>
        <w:t>Traslados de llegada y salida.</w:t>
      </w:r>
    </w:p>
    <w:p w14:paraId="133EA860" w14:textId="77777777" w:rsidR="00A27197" w:rsidRPr="00A27197" w:rsidRDefault="00A27197" w:rsidP="00A27197">
      <w:pPr>
        <w:numPr>
          <w:ilvl w:val="0"/>
          <w:numId w:val="3"/>
        </w:numPr>
        <w:spacing w:line="259" w:lineRule="auto"/>
        <w:rPr>
          <w:rFonts w:asciiTheme="majorHAnsi" w:hAnsiTheme="majorHAnsi" w:cstheme="majorHAnsi"/>
          <w:lang w:val="es-MX"/>
        </w:rPr>
      </w:pPr>
      <w:r w:rsidRPr="00A27197">
        <w:rPr>
          <w:rFonts w:asciiTheme="majorHAnsi" w:hAnsiTheme="majorHAnsi" w:cstheme="majorHAnsi"/>
          <w:lang w:val="es-MX"/>
        </w:rPr>
        <w:t>13 noches de alojamiento en habitación doble con desayuno.</w:t>
      </w:r>
    </w:p>
    <w:p w14:paraId="65CE276A" w14:textId="77777777" w:rsidR="00A27197" w:rsidRPr="00A27197" w:rsidRDefault="00A27197" w:rsidP="00A27197">
      <w:pPr>
        <w:numPr>
          <w:ilvl w:val="0"/>
          <w:numId w:val="3"/>
        </w:numPr>
        <w:spacing w:line="259" w:lineRule="auto"/>
        <w:rPr>
          <w:rFonts w:asciiTheme="majorHAnsi" w:hAnsiTheme="majorHAnsi" w:cstheme="majorHAnsi"/>
          <w:lang w:val="es-MX"/>
        </w:rPr>
      </w:pPr>
      <w:r w:rsidRPr="00A27197">
        <w:rPr>
          <w:rFonts w:asciiTheme="majorHAnsi" w:hAnsiTheme="majorHAnsi" w:cstheme="majorHAnsi"/>
          <w:lang w:val="es-MX"/>
        </w:rPr>
        <w:lastRenderedPageBreak/>
        <w:t>Asistencia telefónica para emergencias 24 hrs.</w:t>
      </w:r>
    </w:p>
    <w:p w14:paraId="30CB04B8" w14:textId="77777777" w:rsidR="00A27197" w:rsidRPr="00A27197" w:rsidRDefault="00A27197" w:rsidP="00A27197">
      <w:pPr>
        <w:numPr>
          <w:ilvl w:val="0"/>
          <w:numId w:val="3"/>
        </w:numPr>
        <w:spacing w:line="259" w:lineRule="auto"/>
        <w:rPr>
          <w:rFonts w:asciiTheme="majorHAnsi" w:hAnsiTheme="majorHAnsi" w:cstheme="majorHAnsi"/>
          <w:lang w:val="es-MX"/>
        </w:rPr>
      </w:pPr>
      <w:r w:rsidRPr="00A27197">
        <w:rPr>
          <w:rFonts w:asciiTheme="majorHAnsi" w:hAnsiTheme="majorHAnsi" w:cstheme="majorHAnsi"/>
          <w:lang w:val="es-MX"/>
        </w:rPr>
        <w:t>Documentación completa.</w:t>
      </w:r>
    </w:p>
    <w:p w14:paraId="7780E04E" w14:textId="77777777" w:rsidR="00A27197" w:rsidRPr="00A27197" w:rsidRDefault="00A27197" w:rsidP="00A27197">
      <w:pPr>
        <w:numPr>
          <w:ilvl w:val="0"/>
          <w:numId w:val="3"/>
        </w:numPr>
        <w:spacing w:line="259" w:lineRule="auto"/>
        <w:rPr>
          <w:rFonts w:asciiTheme="majorHAnsi" w:hAnsiTheme="majorHAnsi" w:cstheme="majorHAnsi"/>
          <w:lang w:val="es-MX"/>
        </w:rPr>
      </w:pPr>
      <w:r w:rsidRPr="00A27197">
        <w:rPr>
          <w:rFonts w:asciiTheme="majorHAnsi" w:hAnsiTheme="majorHAnsi" w:cstheme="majorHAnsi"/>
          <w:lang w:val="es-MX"/>
        </w:rPr>
        <w:t>Transporte de equipaje durante el recorrido desde Oporto hasta Santiago (máximo 1 maleta 20 kg por persona).</w:t>
      </w:r>
    </w:p>
    <w:p w14:paraId="262A0BE5" w14:textId="77777777" w:rsidR="00A27197" w:rsidRPr="00A27197" w:rsidRDefault="00A27197" w:rsidP="00A27197">
      <w:pPr>
        <w:numPr>
          <w:ilvl w:val="0"/>
          <w:numId w:val="3"/>
        </w:numPr>
        <w:spacing w:line="259" w:lineRule="auto"/>
        <w:rPr>
          <w:rFonts w:asciiTheme="majorHAnsi" w:hAnsiTheme="majorHAnsi" w:cstheme="majorHAnsi"/>
          <w:b/>
          <w:bCs/>
          <w:lang w:val="es-MX"/>
        </w:rPr>
      </w:pPr>
      <w:r w:rsidRPr="00A27197">
        <w:rPr>
          <w:rFonts w:asciiTheme="majorHAnsi" w:hAnsiTheme="majorHAnsi" w:cstheme="majorHAnsi"/>
          <w:b/>
          <w:bCs/>
          <w:lang w:val="es-MX"/>
        </w:rPr>
        <w:t>Cortesía:</w:t>
      </w:r>
    </w:p>
    <w:p w14:paraId="361717E6" w14:textId="77777777" w:rsidR="00A27197" w:rsidRPr="00A27197" w:rsidRDefault="00A27197" w:rsidP="00A27197">
      <w:pPr>
        <w:ind w:left="720"/>
        <w:rPr>
          <w:rFonts w:asciiTheme="majorHAnsi" w:hAnsiTheme="majorHAnsi" w:cstheme="majorHAnsi"/>
          <w:lang w:val="es-MX"/>
        </w:rPr>
      </w:pPr>
      <w:r w:rsidRPr="00A27197">
        <w:rPr>
          <w:rFonts w:asciiTheme="majorHAnsi" w:hAnsiTheme="majorHAnsi" w:cstheme="majorHAnsi"/>
          <w:lang w:val="es-MX"/>
        </w:rPr>
        <w:t>Seguro hogar AIG.</w:t>
      </w:r>
    </w:p>
    <w:p w14:paraId="2EFCA5E0" w14:textId="77777777" w:rsidR="00A27197" w:rsidRPr="00A27197" w:rsidRDefault="00A27197" w:rsidP="00A27197">
      <w:pPr>
        <w:ind w:left="720"/>
        <w:rPr>
          <w:rFonts w:asciiTheme="majorHAnsi" w:hAnsiTheme="majorHAnsi" w:cstheme="majorHAnsi"/>
          <w:lang w:val="es-MX"/>
        </w:rPr>
      </w:pPr>
      <w:r w:rsidRPr="00A27197">
        <w:rPr>
          <w:rFonts w:asciiTheme="majorHAnsi" w:hAnsiTheme="majorHAnsi" w:cstheme="majorHAnsi"/>
          <w:lang w:val="es-MX"/>
        </w:rPr>
        <w:t>Asistencia de viaje Terrawind.</w:t>
      </w:r>
    </w:p>
    <w:p w14:paraId="2D745B9E" w14:textId="77777777" w:rsidR="00A27197" w:rsidRPr="00A27197" w:rsidRDefault="00A27197" w:rsidP="00A27197">
      <w:pPr>
        <w:rPr>
          <w:rFonts w:asciiTheme="majorHAnsi" w:hAnsiTheme="majorHAnsi" w:cstheme="majorHAnsi"/>
          <w:sz w:val="24"/>
          <w:szCs w:val="24"/>
          <w:lang w:val="es-ES"/>
        </w:rPr>
      </w:pPr>
    </w:p>
    <w:p w14:paraId="63EB7CAF" w14:textId="77777777" w:rsidR="00A27197" w:rsidRPr="00A27197" w:rsidRDefault="00A27197" w:rsidP="00A27197">
      <w:pPr>
        <w:rPr>
          <w:rFonts w:asciiTheme="majorHAnsi" w:hAnsiTheme="majorHAnsi" w:cstheme="majorHAnsi"/>
          <w:b/>
          <w:bCs/>
          <w:color w:val="76923C" w:themeColor="accent3" w:themeShade="BF"/>
          <w:sz w:val="28"/>
          <w:szCs w:val="28"/>
          <w:lang w:val="es-ES"/>
        </w:rPr>
      </w:pPr>
      <w:r w:rsidRPr="00A27197">
        <w:rPr>
          <w:rFonts w:asciiTheme="majorHAnsi" w:hAnsiTheme="majorHAnsi" w:cstheme="majorHAnsi"/>
          <w:b/>
          <w:bCs/>
          <w:color w:val="76923C" w:themeColor="accent3" w:themeShade="BF"/>
          <w:sz w:val="28"/>
          <w:szCs w:val="28"/>
          <w:lang w:val="es-ES"/>
        </w:rPr>
        <w:t>NO INCLUYE:</w:t>
      </w:r>
    </w:p>
    <w:p w14:paraId="5C1B3FEE" w14:textId="77777777" w:rsidR="00A27197" w:rsidRPr="00A27197" w:rsidRDefault="00A27197" w:rsidP="00A27197">
      <w:pPr>
        <w:pStyle w:val="Prrafodelista"/>
        <w:numPr>
          <w:ilvl w:val="0"/>
          <w:numId w:val="2"/>
        </w:numPr>
        <w:rPr>
          <w:rFonts w:asciiTheme="majorHAnsi" w:hAnsiTheme="majorHAnsi" w:cstheme="majorHAnsi"/>
        </w:rPr>
      </w:pPr>
      <w:r w:rsidRPr="00A27197">
        <w:rPr>
          <w:rFonts w:asciiTheme="majorHAnsi" w:hAnsiTheme="majorHAnsi" w:cstheme="majorHAnsi"/>
        </w:rPr>
        <w:t>Boletos aéreos.</w:t>
      </w:r>
    </w:p>
    <w:p w14:paraId="1C707F0E" w14:textId="77777777" w:rsidR="00A27197" w:rsidRPr="00A27197" w:rsidRDefault="00A27197" w:rsidP="00A27197">
      <w:pPr>
        <w:pStyle w:val="Prrafodelista"/>
        <w:numPr>
          <w:ilvl w:val="0"/>
          <w:numId w:val="2"/>
        </w:numPr>
        <w:rPr>
          <w:rFonts w:asciiTheme="majorHAnsi" w:hAnsiTheme="majorHAnsi" w:cstheme="majorHAnsi"/>
        </w:rPr>
      </w:pPr>
      <w:r w:rsidRPr="00A27197">
        <w:rPr>
          <w:rFonts w:asciiTheme="majorHAnsi" w:hAnsiTheme="majorHAnsi" w:cstheme="majorHAnsi"/>
        </w:rPr>
        <w:t>Guía acompañante ni transporte durante el camino.</w:t>
      </w:r>
    </w:p>
    <w:p w14:paraId="22C6FDA6" w14:textId="77777777" w:rsidR="00A27197" w:rsidRPr="00A27197" w:rsidRDefault="00A27197" w:rsidP="00A27197">
      <w:pPr>
        <w:pStyle w:val="Prrafodelista"/>
        <w:numPr>
          <w:ilvl w:val="0"/>
          <w:numId w:val="2"/>
        </w:numPr>
        <w:rPr>
          <w:rFonts w:asciiTheme="majorHAnsi" w:hAnsiTheme="majorHAnsi" w:cstheme="majorHAnsi"/>
        </w:rPr>
      </w:pPr>
      <w:r w:rsidRPr="00A27197">
        <w:rPr>
          <w:rFonts w:asciiTheme="majorHAnsi" w:hAnsiTheme="majorHAnsi" w:cstheme="majorHAnsi"/>
        </w:rPr>
        <w:t>Cualquier otro servicio no detallado.</w:t>
      </w:r>
    </w:p>
    <w:p w14:paraId="46FDA0AC" w14:textId="77777777" w:rsidR="00A27197" w:rsidRPr="00A27197" w:rsidRDefault="00A27197" w:rsidP="00A27197">
      <w:pPr>
        <w:rPr>
          <w:rFonts w:asciiTheme="majorHAnsi" w:hAnsiTheme="majorHAnsi" w:cstheme="majorHAnsi"/>
        </w:rPr>
      </w:pPr>
    </w:p>
    <w:p w14:paraId="0B09B862" w14:textId="53EB05AB" w:rsidR="00A27197" w:rsidRPr="00A27197" w:rsidRDefault="00A27197" w:rsidP="00A27197">
      <w:pPr>
        <w:jc w:val="center"/>
        <w:rPr>
          <w:rFonts w:asciiTheme="majorHAnsi" w:hAnsiTheme="majorHAnsi" w:cstheme="majorHAnsi"/>
          <w:b/>
          <w:bCs/>
          <w:color w:val="76923C" w:themeColor="accent3" w:themeShade="BF"/>
          <w:sz w:val="28"/>
          <w:szCs w:val="28"/>
          <w:lang w:val="es-ES"/>
        </w:rPr>
      </w:pPr>
      <w:r w:rsidRPr="00A27197">
        <w:rPr>
          <w:rFonts w:asciiTheme="majorHAnsi" w:hAnsiTheme="majorHAnsi" w:cstheme="majorHAnsi"/>
          <w:b/>
          <w:bCs/>
          <w:color w:val="76923C" w:themeColor="accent3" w:themeShade="BF"/>
          <w:sz w:val="28"/>
          <w:szCs w:val="28"/>
          <w:lang w:val="es-ES"/>
        </w:rPr>
        <w:t>PRECIO DESDE POR PERSONA</w:t>
      </w:r>
    </w:p>
    <w:tbl>
      <w:tblPr>
        <w:tblStyle w:val="Tablaconcuadrcula"/>
        <w:tblW w:w="2592" w:type="pct"/>
        <w:jc w:val="center"/>
        <w:tblLayout w:type="fixed"/>
        <w:tblLook w:val="04A0" w:firstRow="1" w:lastRow="0" w:firstColumn="1" w:lastColumn="0" w:noHBand="0" w:noVBand="1"/>
      </w:tblPr>
      <w:tblGrid>
        <w:gridCol w:w="2403"/>
        <w:gridCol w:w="959"/>
        <w:gridCol w:w="1312"/>
      </w:tblGrid>
      <w:tr w:rsidR="00A27197" w:rsidRPr="00A27197" w14:paraId="4CF28A58" w14:textId="77777777" w:rsidTr="00A27197">
        <w:trPr>
          <w:trHeight w:val="303"/>
          <w:jc w:val="center"/>
        </w:trPr>
        <w:tc>
          <w:tcPr>
            <w:tcW w:w="2570" w:type="pct"/>
          </w:tcPr>
          <w:p w14:paraId="0EF34F89" w14:textId="77777777" w:rsidR="00A27197" w:rsidRPr="00A27197" w:rsidRDefault="00A27197" w:rsidP="00ED1FE9">
            <w:pPr>
              <w:jc w:val="center"/>
              <w:rPr>
                <w:rFonts w:asciiTheme="majorHAnsi" w:hAnsiTheme="majorHAnsi" w:cstheme="majorHAnsi"/>
                <w:b/>
                <w:sz w:val="24"/>
                <w:szCs w:val="24"/>
              </w:rPr>
            </w:pPr>
            <w:r w:rsidRPr="00A27197">
              <w:rPr>
                <w:rFonts w:asciiTheme="majorHAnsi" w:hAnsiTheme="majorHAnsi" w:cstheme="majorHAnsi"/>
                <w:b/>
                <w:sz w:val="24"/>
                <w:szCs w:val="24"/>
              </w:rPr>
              <w:t>HABITACIÓN</w:t>
            </w:r>
          </w:p>
        </w:tc>
        <w:tc>
          <w:tcPr>
            <w:tcW w:w="1026" w:type="pct"/>
          </w:tcPr>
          <w:p w14:paraId="273EFCA2" w14:textId="7EA6B578" w:rsidR="00A27197" w:rsidRPr="00A27197" w:rsidRDefault="00A27197" w:rsidP="00ED1FE9">
            <w:pPr>
              <w:jc w:val="center"/>
              <w:rPr>
                <w:rFonts w:asciiTheme="majorHAnsi" w:hAnsiTheme="majorHAnsi" w:cstheme="majorHAnsi"/>
                <w:b/>
                <w:sz w:val="24"/>
                <w:szCs w:val="24"/>
              </w:rPr>
            </w:pPr>
            <w:r w:rsidRPr="00A27197">
              <w:rPr>
                <w:rFonts w:asciiTheme="majorHAnsi" w:hAnsiTheme="majorHAnsi" w:cstheme="majorHAnsi"/>
                <w:b/>
                <w:sz w:val="24"/>
                <w:szCs w:val="24"/>
              </w:rPr>
              <w:t>P.V.P</w:t>
            </w:r>
            <w:r>
              <w:rPr>
                <w:rFonts w:asciiTheme="majorHAnsi" w:hAnsiTheme="majorHAnsi" w:cstheme="majorHAnsi"/>
                <w:b/>
                <w:sz w:val="24"/>
                <w:szCs w:val="24"/>
              </w:rPr>
              <w:t>.</w:t>
            </w:r>
          </w:p>
        </w:tc>
        <w:tc>
          <w:tcPr>
            <w:tcW w:w="1404" w:type="pct"/>
          </w:tcPr>
          <w:p w14:paraId="366E9FBB" w14:textId="77777777" w:rsidR="00A27197" w:rsidRPr="00A27197" w:rsidRDefault="00A27197" w:rsidP="00ED1FE9">
            <w:pPr>
              <w:jc w:val="center"/>
              <w:rPr>
                <w:rFonts w:asciiTheme="majorHAnsi" w:hAnsiTheme="majorHAnsi" w:cstheme="majorHAnsi"/>
                <w:b/>
                <w:sz w:val="24"/>
                <w:szCs w:val="24"/>
              </w:rPr>
            </w:pPr>
            <w:r w:rsidRPr="00A27197">
              <w:rPr>
                <w:rFonts w:asciiTheme="majorHAnsi" w:hAnsiTheme="majorHAnsi" w:cstheme="majorHAnsi"/>
                <w:b/>
                <w:sz w:val="24"/>
                <w:szCs w:val="24"/>
              </w:rPr>
              <w:t>EFECTIVO</w:t>
            </w:r>
          </w:p>
        </w:tc>
      </w:tr>
      <w:tr w:rsidR="00A27197" w:rsidRPr="00A27197" w14:paraId="6CD69A0D" w14:textId="77777777" w:rsidTr="00A27197">
        <w:trPr>
          <w:trHeight w:val="339"/>
          <w:jc w:val="center"/>
        </w:trPr>
        <w:tc>
          <w:tcPr>
            <w:tcW w:w="2570" w:type="pct"/>
          </w:tcPr>
          <w:p w14:paraId="0FB241C4" w14:textId="7D9BFED2" w:rsidR="00A27197" w:rsidRPr="00A27197" w:rsidRDefault="00A27197" w:rsidP="00ED1FE9">
            <w:pPr>
              <w:jc w:val="center"/>
              <w:rPr>
                <w:rFonts w:asciiTheme="majorHAnsi" w:hAnsiTheme="majorHAnsi" w:cstheme="majorHAnsi"/>
                <w:bCs/>
              </w:rPr>
            </w:pPr>
            <w:r w:rsidRPr="00A27197">
              <w:rPr>
                <w:rFonts w:asciiTheme="majorHAnsi" w:hAnsiTheme="majorHAnsi" w:cstheme="majorHAnsi"/>
                <w:bCs/>
              </w:rPr>
              <w:t>Doble</w:t>
            </w:r>
            <w:r>
              <w:rPr>
                <w:rFonts w:asciiTheme="majorHAnsi" w:hAnsiTheme="majorHAnsi" w:cstheme="majorHAnsi"/>
                <w:bCs/>
              </w:rPr>
              <w:t xml:space="preserve"> </w:t>
            </w:r>
            <w:r w:rsidRPr="00A27197">
              <w:rPr>
                <w:rFonts w:asciiTheme="majorHAnsi" w:hAnsiTheme="majorHAnsi" w:cstheme="majorHAnsi"/>
                <w:bCs/>
                <w:lang w:val="es"/>
              </w:rPr>
              <w:t>Twin (dos camas)</w:t>
            </w:r>
          </w:p>
        </w:tc>
        <w:tc>
          <w:tcPr>
            <w:tcW w:w="1026" w:type="pct"/>
          </w:tcPr>
          <w:p w14:paraId="4491AFFB" w14:textId="3BE68F66" w:rsidR="00A27197" w:rsidRPr="00A27197" w:rsidRDefault="00A27197" w:rsidP="00ED1FE9">
            <w:pPr>
              <w:jc w:val="center"/>
              <w:rPr>
                <w:rFonts w:asciiTheme="majorHAnsi" w:hAnsiTheme="majorHAnsi" w:cstheme="majorHAnsi"/>
              </w:rPr>
            </w:pPr>
            <w:r>
              <w:rPr>
                <w:rFonts w:asciiTheme="majorHAnsi" w:hAnsiTheme="majorHAnsi" w:cstheme="majorHAnsi"/>
              </w:rPr>
              <w:t>$ 1.785</w:t>
            </w:r>
          </w:p>
        </w:tc>
        <w:tc>
          <w:tcPr>
            <w:tcW w:w="1404" w:type="pct"/>
          </w:tcPr>
          <w:p w14:paraId="2418F75E" w14:textId="01000A30" w:rsidR="00A27197" w:rsidRPr="00A27197" w:rsidRDefault="00A27197" w:rsidP="00ED1FE9">
            <w:pPr>
              <w:jc w:val="center"/>
              <w:rPr>
                <w:rFonts w:asciiTheme="majorHAnsi" w:hAnsiTheme="majorHAnsi" w:cstheme="majorHAnsi"/>
              </w:rPr>
            </w:pPr>
            <w:r>
              <w:rPr>
                <w:rFonts w:asciiTheme="majorHAnsi" w:hAnsiTheme="majorHAnsi" w:cstheme="majorHAnsi"/>
              </w:rPr>
              <w:t>$ 1.688</w:t>
            </w:r>
          </w:p>
        </w:tc>
      </w:tr>
    </w:tbl>
    <w:p w14:paraId="3EA24622" w14:textId="77777777" w:rsidR="00A27197" w:rsidRPr="00A27197" w:rsidRDefault="00A27197" w:rsidP="00A27197">
      <w:pPr>
        <w:jc w:val="center"/>
        <w:rPr>
          <w:rFonts w:asciiTheme="majorHAnsi" w:eastAsia="Times New Roman" w:hAnsiTheme="majorHAnsi" w:cstheme="majorHAnsi"/>
          <w:b/>
          <w:noProof/>
          <w:sz w:val="20"/>
          <w:szCs w:val="16"/>
        </w:rPr>
      </w:pPr>
    </w:p>
    <w:tbl>
      <w:tblPr>
        <w:tblStyle w:val="Tablaconcuadrcula"/>
        <w:tblW w:w="0" w:type="auto"/>
        <w:tblInd w:w="1463" w:type="dxa"/>
        <w:tblLook w:val="04A0" w:firstRow="1" w:lastRow="0" w:firstColumn="1" w:lastColumn="0" w:noHBand="0" w:noVBand="1"/>
      </w:tblPr>
      <w:tblGrid>
        <w:gridCol w:w="2405"/>
        <w:gridCol w:w="3686"/>
      </w:tblGrid>
      <w:tr w:rsidR="00A27197" w:rsidRPr="00A27197" w14:paraId="4FE6C61C" w14:textId="77777777" w:rsidTr="00A27197">
        <w:tc>
          <w:tcPr>
            <w:tcW w:w="6091" w:type="dxa"/>
            <w:gridSpan w:val="2"/>
          </w:tcPr>
          <w:p w14:paraId="72696223" w14:textId="77777777" w:rsidR="00A27197" w:rsidRPr="00A27197" w:rsidRDefault="00A27197" w:rsidP="00ED1FE9">
            <w:pPr>
              <w:jc w:val="center"/>
              <w:outlineLvl w:val="3"/>
              <w:rPr>
                <w:rFonts w:asciiTheme="majorHAnsi" w:eastAsia="Times New Roman" w:hAnsiTheme="majorHAnsi" w:cstheme="majorHAnsi"/>
                <w:b/>
                <w:color w:val="E36C0A" w:themeColor="accent6" w:themeShade="BF"/>
                <w:sz w:val="28"/>
                <w:szCs w:val="28"/>
              </w:rPr>
            </w:pPr>
            <w:r w:rsidRPr="00A27197">
              <w:rPr>
                <w:rFonts w:asciiTheme="majorHAnsi" w:eastAsia="Times New Roman" w:hAnsiTheme="majorHAnsi" w:cstheme="majorHAnsi"/>
                <w:b/>
                <w:color w:val="76923C" w:themeColor="accent3" w:themeShade="BF"/>
                <w:sz w:val="28"/>
                <w:szCs w:val="28"/>
              </w:rPr>
              <w:t>HOTELES PREVISTOS O SIMILARES</w:t>
            </w:r>
          </w:p>
        </w:tc>
      </w:tr>
      <w:tr w:rsidR="00A27197" w:rsidRPr="00A27197" w14:paraId="2302715B" w14:textId="77777777" w:rsidTr="00A27197">
        <w:tc>
          <w:tcPr>
            <w:tcW w:w="2405" w:type="dxa"/>
          </w:tcPr>
          <w:p w14:paraId="5280CA75" w14:textId="66678608" w:rsidR="00A27197" w:rsidRPr="00A27197" w:rsidRDefault="00A27197" w:rsidP="00ED1FE9">
            <w:pPr>
              <w:jc w:val="center"/>
              <w:outlineLvl w:val="3"/>
              <w:rPr>
                <w:rFonts w:asciiTheme="majorHAnsi" w:eastAsia="Times New Roman" w:hAnsiTheme="majorHAnsi" w:cstheme="majorHAnsi"/>
                <w:b/>
                <w:sz w:val="24"/>
                <w:szCs w:val="24"/>
              </w:rPr>
            </w:pPr>
            <w:r w:rsidRPr="00A27197">
              <w:rPr>
                <w:rFonts w:asciiTheme="majorHAnsi" w:eastAsia="Times New Roman" w:hAnsiTheme="majorHAnsi" w:cstheme="majorHAnsi"/>
                <w:b/>
                <w:sz w:val="24"/>
                <w:szCs w:val="24"/>
              </w:rPr>
              <w:t>Ciudad</w:t>
            </w:r>
          </w:p>
        </w:tc>
        <w:tc>
          <w:tcPr>
            <w:tcW w:w="3686" w:type="dxa"/>
          </w:tcPr>
          <w:p w14:paraId="108A4193" w14:textId="14B977C8" w:rsidR="00A27197" w:rsidRPr="00A27197" w:rsidRDefault="00A27197" w:rsidP="00ED1FE9">
            <w:pPr>
              <w:jc w:val="center"/>
              <w:outlineLvl w:val="3"/>
              <w:rPr>
                <w:rFonts w:asciiTheme="majorHAnsi" w:eastAsia="Times New Roman" w:hAnsiTheme="majorHAnsi" w:cstheme="majorHAnsi"/>
                <w:b/>
                <w:sz w:val="28"/>
                <w:szCs w:val="28"/>
              </w:rPr>
            </w:pPr>
            <w:r w:rsidRPr="00A27197">
              <w:rPr>
                <w:rFonts w:asciiTheme="majorHAnsi" w:eastAsia="Times New Roman" w:hAnsiTheme="majorHAnsi" w:cstheme="majorHAnsi"/>
                <w:b/>
                <w:sz w:val="24"/>
                <w:szCs w:val="24"/>
              </w:rPr>
              <w:t>Hotel</w:t>
            </w:r>
          </w:p>
        </w:tc>
      </w:tr>
      <w:tr w:rsidR="00A27197" w:rsidRPr="00A27197" w14:paraId="51056D4B" w14:textId="77777777" w:rsidTr="00A27197">
        <w:tc>
          <w:tcPr>
            <w:tcW w:w="2405" w:type="dxa"/>
          </w:tcPr>
          <w:p w14:paraId="634B0180" w14:textId="77777777" w:rsidR="00A27197" w:rsidRPr="00A27197" w:rsidRDefault="00A27197" w:rsidP="00ED1FE9">
            <w:pPr>
              <w:jc w:val="center"/>
              <w:outlineLvl w:val="3"/>
              <w:rPr>
                <w:rFonts w:asciiTheme="majorHAnsi" w:eastAsia="Times New Roman" w:hAnsiTheme="majorHAnsi" w:cstheme="majorHAnsi"/>
                <w:bCs/>
              </w:rPr>
            </w:pPr>
            <w:r w:rsidRPr="00A27197">
              <w:rPr>
                <w:rFonts w:asciiTheme="majorHAnsi" w:eastAsia="Times New Roman" w:hAnsiTheme="majorHAnsi" w:cstheme="majorHAnsi"/>
                <w:bCs/>
              </w:rPr>
              <w:t>Oporto</w:t>
            </w:r>
          </w:p>
        </w:tc>
        <w:tc>
          <w:tcPr>
            <w:tcW w:w="3686" w:type="dxa"/>
          </w:tcPr>
          <w:p w14:paraId="4F8589D4" w14:textId="77777777" w:rsidR="00A27197" w:rsidRPr="00A27197" w:rsidRDefault="00A27197" w:rsidP="00ED1FE9">
            <w:pPr>
              <w:tabs>
                <w:tab w:val="left" w:pos="690"/>
              </w:tabs>
              <w:outlineLvl w:val="3"/>
              <w:rPr>
                <w:rFonts w:asciiTheme="majorHAnsi" w:eastAsia="Times New Roman" w:hAnsiTheme="majorHAnsi" w:cstheme="majorHAnsi"/>
                <w:bCs/>
              </w:rPr>
            </w:pPr>
            <w:r w:rsidRPr="00A27197">
              <w:rPr>
                <w:rFonts w:asciiTheme="majorHAnsi" w:eastAsia="Times New Roman" w:hAnsiTheme="majorHAnsi" w:cstheme="majorHAnsi"/>
                <w:bCs/>
              </w:rPr>
              <w:t xml:space="preserve">Hotel </w:t>
            </w:r>
            <w:proofErr w:type="spellStart"/>
            <w:r w:rsidRPr="00A27197">
              <w:rPr>
                <w:rFonts w:asciiTheme="majorHAnsi" w:eastAsia="Times New Roman" w:hAnsiTheme="majorHAnsi" w:cstheme="majorHAnsi"/>
                <w:bCs/>
              </w:rPr>
              <w:t>Malaposta</w:t>
            </w:r>
            <w:proofErr w:type="spellEnd"/>
            <w:r w:rsidRPr="00A27197">
              <w:rPr>
                <w:rFonts w:asciiTheme="majorHAnsi" w:eastAsia="Times New Roman" w:hAnsiTheme="majorHAnsi" w:cstheme="majorHAnsi"/>
                <w:bCs/>
              </w:rPr>
              <w:t xml:space="preserve"> 3*</w:t>
            </w:r>
          </w:p>
        </w:tc>
      </w:tr>
      <w:tr w:rsidR="00A27197" w:rsidRPr="00A27197" w14:paraId="525BC06D" w14:textId="77777777" w:rsidTr="00A27197">
        <w:tc>
          <w:tcPr>
            <w:tcW w:w="2405" w:type="dxa"/>
          </w:tcPr>
          <w:p w14:paraId="583EC9EF" w14:textId="77777777" w:rsidR="00A27197" w:rsidRPr="00A27197" w:rsidRDefault="00A27197" w:rsidP="00ED1FE9">
            <w:pPr>
              <w:jc w:val="center"/>
              <w:outlineLvl w:val="3"/>
              <w:rPr>
                <w:rFonts w:asciiTheme="majorHAnsi" w:eastAsia="Times New Roman" w:hAnsiTheme="majorHAnsi" w:cstheme="majorHAnsi"/>
                <w:bCs/>
              </w:rPr>
            </w:pPr>
            <w:r w:rsidRPr="00A27197">
              <w:rPr>
                <w:rFonts w:asciiTheme="majorHAnsi" w:eastAsia="Times New Roman" w:hAnsiTheme="majorHAnsi" w:cstheme="majorHAnsi"/>
                <w:bCs/>
              </w:rPr>
              <w:t>Resto ciudades</w:t>
            </w:r>
          </w:p>
        </w:tc>
        <w:tc>
          <w:tcPr>
            <w:tcW w:w="3686" w:type="dxa"/>
          </w:tcPr>
          <w:p w14:paraId="7BD5C10B" w14:textId="77777777" w:rsidR="00A27197" w:rsidRPr="00A27197" w:rsidRDefault="00A27197" w:rsidP="00ED1FE9">
            <w:pPr>
              <w:outlineLvl w:val="3"/>
              <w:rPr>
                <w:rFonts w:asciiTheme="majorHAnsi" w:eastAsia="Times New Roman" w:hAnsiTheme="majorHAnsi" w:cstheme="majorHAnsi"/>
                <w:bCs/>
              </w:rPr>
            </w:pPr>
            <w:r w:rsidRPr="00A27197">
              <w:rPr>
                <w:rFonts w:asciiTheme="majorHAnsi" w:eastAsia="Times New Roman" w:hAnsiTheme="majorHAnsi" w:cstheme="majorHAnsi"/>
                <w:bCs/>
              </w:rPr>
              <w:t>Hostales/Pensiones con baño privado</w:t>
            </w:r>
          </w:p>
        </w:tc>
      </w:tr>
      <w:tr w:rsidR="00A27197" w:rsidRPr="00A27197" w14:paraId="4C061FE0" w14:textId="77777777" w:rsidTr="00A27197">
        <w:tc>
          <w:tcPr>
            <w:tcW w:w="2405" w:type="dxa"/>
          </w:tcPr>
          <w:p w14:paraId="24F1F223" w14:textId="77777777" w:rsidR="00A27197" w:rsidRPr="00A27197" w:rsidRDefault="00A27197" w:rsidP="00ED1FE9">
            <w:pPr>
              <w:jc w:val="center"/>
              <w:outlineLvl w:val="3"/>
              <w:rPr>
                <w:rFonts w:asciiTheme="majorHAnsi" w:eastAsia="Times New Roman" w:hAnsiTheme="majorHAnsi" w:cstheme="majorHAnsi"/>
                <w:bCs/>
              </w:rPr>
            </w:pPr>
            <w:r w:rsidRPr="00A27197">
              <w:rPr>
                <w:rFonts w:asciiTheme="majorHAnsi" w:eastAsia="Times New Roman" w:hAnsiTheme="majorHAnsi" w:cstheme="majorHAnsi"/>
                <w:bCs/>
              </w:rPr>
              <w:t>Santiago de Compostela</w:t>
            </w:r>
          </w:p>
        </w:tc>
        <w:tc>
          <w:tcPr>
            <w:tcW w:w="3686" w:type="dxa"/>
          </w:tcPr>
          <w:p w14:paraId="70E2E8B3" w14:textId="77777777" w:rsidR="00A27197" w:rsidRPr="00A27197" w:rsidRDefault="00A27197" w:rsidP="00ED1FE9">
            <w:pPr>
              <w:outlineLvl w:val="3"/>
              <w:rPr>
                <w:rFonts w:asciiTheme="majorHAnsi" w:eastAsia="Times New Roman" w:hAnsiTheme="majorHAnsi" w:cstheme="majorHAnsi"/>
                <w:bCs/>
              </w:rPr>
            </w:pPr>
            <w:r w:rsidRPr="00A27197">
              <w:rPr>
                <w:rFonts w:asciiTheme="majorHAnsi" w:eastAsia="Times New Roman" w:hAnsiTheme="majorHAnsi" w:cstheme="majorHAnsi"/>
                <w:bCs/>
              </w:rPr>
              <w:t>Hotel Avenida 1*</w:t>
            </w:r>
          </w:p>
        </w:tc>
      </w:tr>
    </w:tbl>
    <w:p w14:paraId="2201B02A" w14:textId="77777777" w:rsidR="00A27197" w:rsidRPr="00A27197" w:rsidRDefault="00A27197" w:rsidP="00A27197">
      <w:pPr>
        <w:shd w:val="clear" w:color="auto" w:fill="FFFFFF"/>
        <w:spacing w:line="240" w:lineRule="auto"/>
        <w:jc w:val="center"/>
        <w:outlineLvl w:val="3"/>
        <w:rPr>
          <w:rFonts w:asciiTheme="majorHAnsi" w:eastAsia="Times New Roman" w:hAnsiTheme="majorHAnsi" w:cstheme="majorHAnsi"/>
          <w:b/>
          <w:color w:val="EE0000"/>
          <w:sz w:val="28"/>
          <w:szCs w:val="28"/>
        </w:rPr>
      </w:pPr>
    </w:p>
    <w:p w14:paraId="35D0024A" w14:textId="77777777" w:rsidR="00A27197" w:rsidRPr="00A27197" w:rsidRDefault="00A27197" w:rsidP="00A27197">
      <w:pPr>
        <w:shd w:val="clear" w:color="auto" w:fill="FFFFFF"/>
        <w:spacing w:line="240" w:lineRule="auto"/>
        <w:outlineLvl w:val="3"/>
        <w:rPr>
          <w:rFonts w:asciiTheme="majorHAnsi" w:eastAsia="Times New Roman" w:hAnsiTheme="majorHAnsi" w:cstheme="majorHAnsi"/>
          <w:b/>
          <w:color w:val="EE0000"/>
          <w:sz w:val="28"/>
          <w:szCs w:val="28"/>
        </w:rPr>
      </w:pPr>
      <w:r w:rsidRPr="00A27197">
        <w:rPr>
          <w:rFonts w:asciiTheme="majorHAnsi" w:eastAsia="Times New Roman" w:hAnsiTheme="majorHAnsi" w:cstheme="majorHAnsi"/>
          <w:b/>
          <w:color w:val="EE0000"/>
          <w:sz w:val="28"/>
          <w:szCs w:val="28"/>
        </w:rPr>
        <w:t>IMPORTANTE A TENER EN CUENTA:</w:t>
      </w:r>
    </w:p>
    <w:p w14:paraId="07F4B238" w14:textId="77777777" w:rsidR="00A27197" w:rsidRP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rPr>
      </w:pPr>
      <w:r w:rsidRPr="00A27197">
        <w:rPr>
          <w:rFonts w:asciiTheme="majorHAnsi" w:eastAsia="Times New Roman" w:hAnsiTheme="majorHAnsi" w:cstheme="majorHAnsi"/>
        </w:rPr>
        <w:t>Servicios se brindan en regular compartido.</w:t>
      </w:r>
    </w:p>
    <w:p w14:paraId="5165BFF2" w14:textId="77777777" w:rsidR="00A27197" w:rsidRP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rPr>
      </w:pPr>
      <w:r w:rsidRPr="00A27197">
        <w:rPr>
          <w:rFonts w:asciiTheme="majorHAnsi" w:eastAsia="Times New Roman" w:hAnsiTheme="majorHAnsi" w:cstheme="majorHAnsi"/>
        </w:rPr>
        <w:t>Leer detenidamente el itinerario y revisar lo que no está incluido durante los recorridos.</w:t>
      </w:r>
    </w:p>
    <w:p w14:paraId="47818A32" w14:textId="77777777" w:rsidR="00A27197" w:rsidRP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rPr>
      </w:pPr>
      <w:r w:rsidRPr="00A27197">
        <w:rPr>
          <w:rFonts w:asciiTheme="majorHAnsi" w:eastAsia="Times New Roman" w:hAnsiTheme="majorHAnsi" w:cstheme="majorHAnsi"/>
          <w:color w:val="000000"/>
          <w:lang w:val="es-ES" w:eastAsia="es-EC"/>
        </w:rPr>
        <w:t>En caso de tratarse de traslados en horario nocturno/madrugada puede aplicar un suplemento para realizar el servicio.</w:t>
      </w:r>
    </w:p>
    <w:p w14:paraId="4F9F6D7D" w14:textId="77777777" w:rsidR="00A27197" w:rsidRP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rPr>
      </w:pPr>
      <w:r w:rsidRPr="00A27197">
        <w:rPr>
          <w:rFonts w:asciiTheme="majorHAnsi" w:eastAsia="Times New Roman" w:hAnsiTheme="majorHAnsi" w:cstheme="majorHAnsi"/>
          <w:color w:val="000000"/>
          <w:lang w:val="es-ES" w:eastAsia="es-EC"/>
        </w:rPr>
        <w:t>Si la cantidad de pasajeros cambia, esta propuesta deberá ser revisada y recotizada.</w:t>
      </w:r>
    </w:p>
    <w:p w14:paraId="32383FA2" w14:textId="77777777" w:rsidR="00A27197" w:rsidRP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rPr>
      </w:pPr>
      <w:r w:rsidRPr="00A27197">
        <w:rPr>
          <w:rFonts w:asciiTheme="majorHAnsi" w:hAnsiTheme="majorHAnsi" w:cstheme="majorHAnsi"/>
          <w:shd w:val="clear" w:color="auto" w:fill="FFFFFF"/>
        </w:rPr>
        <w:t>Documentos de viaje como Visas requeridas y pasaporte vigente son responsabilidad del pasajero y/o su agencia de viajes.</w:t>
      </w:r>
    </w:p>
    <w:p w14:paraId="32EE00EB" w14:textId="77777777" w:rsidR="00A27197" w:rsidRP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rPr>
      </w:pPr>
      <w:r w:rsidRPr="00A27197">
        <w:rPr>
          <w:rFonts w:asciiTheme="majorHAnsi" w:eastAsia="Times New Roman" w:hAnsiTheme="majorHAnsi" w:cstheme="majorHAnsi"/>
        </w:rPr>
        <w:t>Todas las tarifas están sujetas a cambio y disponibilidad hasta la reserva en firme de la salida escogida.</w:t>
      </w:r>
    </w:p>
    <w:p w14:paraId="6FA613C1" w14:textId="77777777" w:rsidR="00A27197" w:rsidRP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sz w:val="24"/>
          <w:szCs w:val="24"/>
        </w:rPr>
      </w:pPr>
      <w:r w:rsidRPr="00A27197">
        <w:rPr>
          <w:rFonts w:asciiTheme="majorHAnsi" w:hAnsiTheme="majorHAnsi" w:cstheme="majorHAnsi"/>
          <w:lang w:val="es-ES"/>
        </w:rPr>
        <w:lastRenderedPageBreak/>
        <w:t>Hoteles pueden cobrar Resort fee o tasas de estancia en destino.</w:t>
      </w:r>
    </w:p>
    <w:p w14:paraId="5150D1E4" w14:textId="77777777" w:rsidR="00A27197" w:rsidRP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sz w:val="24"/>
          <w:szCs w:val="24"/>
        </w:rPr>
      </w:pPr>
      <w:r w:rsidRPr="00A27197">
        <w:rPr>
          <w:rFonts w:asciiTheme="majorHAnsi" w:eastAsia="Times New Roman" w:hAnsiTheme="majorHAnsi" w:cstheme="majorHAnsi"/>
          <w:lang w:val="es-ES"/>
        </w:rPr>
        <w:t>Cualquier modificación en los itinerarios aéreos, políticas de equipaje, horarios o condiciones del servicio será manejada de acuerdo con las disposiciones establecidas directamente por la aerolínea. No obstante, estaremos siempre dispuestos a brindar apoyo y asistencia para gestionar la información correspondiente y orientar a nuestros pasajeros en los procesos necesarios.</w:t>
      </w:r>
    </w:p>
    <w:p w14:paraId="2490FE8F" w14:textId="77777777" w:rsidR="00A27197" w:rsidRP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sz w:val="28"/>
          <w:szCs w:val="28"/>
        </w:rPr>
      </w:pPr>
      <w:r w:rsidRPr="00A27197">
        <w:rPr>
          <w:rFonts w:asciiTheme="majorHAnsi" w:eastAsia="Times New Roman" w:hAnsiTheme="majorHAnsi" w:cstheme="majorHAnsi"/>
          <w:lang w:val="es-ES"/>
        </w:rPr>
        <w:t>Como operador turístico, actuamos únicamente como intermediarios entre nuestros pasajeros y las aerolíneas. Por lo tanto, no asumimos responsabilidad por cambios, retrasos, reprogramaciones o cancelaciones de vuelos que pudieran generarse por decisión de la aerolínea o por factores externos a nuestra gestión.</w:t>
      </w:r>
    </w:p>
    <w:p w14:paraId="6982688C" w14:textId="77777777" w:rsidR="00A27197" w:rsidRPr="00AB07D3"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u w:val="single"/>
        </w:rPr>
      </w:pPr>
      <w:r w:rsidRPr="00AB07D3">
        <w:rPr>
          <w:rFonts w:asciiTheme="majorHAnsi" w:eastAsia="Times New Roman" w:hAnsiTheme="majorHAnsi" w:cstheme="majorHAnsi"/>
          <w:u w:val="single"/>
        </w:rPr>
        <w:t xml:space="preserve">MUY IMPORTANTE: El aeropuerto de Santiago de Compostela permanecerá cerrado por obras de renovación del pavimento de la pista de aterrizaje y actualización de los sistemas de aterrizaje con baja visibilidad. Esto afecta a las salidas comprendidas entre el 16/Abr y el 02/Jun. Durante ese periodo, en caso de salir en avión el último día, tendrían que hacerlo al aeropuerto de La Coruña (LCG). El suplemento por traslado de salida desde Santiago de Compostela al aeropuerto LCG es de 180 euros por auto 1-3 pax. Este suplemento ya está incluido en el precio de la reserva </w:t>
      </w:r>
      <w:proofErr w:type="spellStart"/>
      <w:r w:rsidRPr="00AB07D3">
        <w:rPr>
          <w:rFonts w:asciiTheme="majorHAnsi" w:eastAsia="Times New Roman" w:hAnsiTheme="majorHAnsi" w:cstheme="majorHAnsi"/>
          <w:u w:val="single"/>
        </w:rPr>
        <w:t>on</w:t>
      </w:r>
      <w:proofErr w:type="spellEnd"/>
      <w:r w:rsidRPr="00AB07D3">
        <w:rPr>
          <w:rFonts w:asciiTheme="majorHAnsi" w:eastAsia="Times New Roman" w:hAnsiTheme="majorHAnsi" w:cstheme="majorHAnsi"/>
          <w:u w:val="single"/>
        </w:rPr>
        <w:t xml:space="preserve"> line de este programa. En caso de que los clientes salgan a Santiago de Compostela en base a la estación de tren de Santiago, se descontará ese suplemento aplicado.</w:t>
      </w:r>
    </w:p>
    <w:p w14:paraId="4AF1B054" w14:textId="27C084E9" w:rsidR="00A27197" w:rsidRP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rPr>
      </w:pPr>
      <w:r w:rsidRPr="00A27197">
        <w:rPr>
          <w:rFonts w:asciiTheme="majorHAnsi" w:eastAsia="Times New Roman" w:hAnsiTheme="majorHAnsi" w:cstheme="majorHAnsi"/>
        </w:rPr>
        <w:t>Deb</w:t>
      </w:r>
      <w:r w:rsidR="00AB07D3">
        <w:rPr>
          <w:rFonts w:asciiTheme="majorHAnsi" w:eastAsia="Times New Roman" w:hAnsiTheme="majorHAnsi" w:cstheme="majorHAnsi"/>
        </w:rPr>
        <w:t>i</w:t>
      </w:r>
      <w:r w:rsidRPr="00A27197">
        <w:rPr>
          <w:rFonts w:asciiTheme="majorHAnsi" w:eastAsia="Times New Roman" w:hAnsiTheme="majorHAnsi" w:cstheme="majorHAnsi"/>
        </w:rPr>
        <w:t>do a la gran ocupación que ofrecen los hoteles de Santiago de Compostela en determinadas fechas por motivo de conciertos internacionales, ferias o congresos, existe la posibilidad de facturar un suplemento adicional al paquete base y/o a las noches extra. El suplemento se informará en el momento de la confirmación.</w:t>
      </w:r>
    </w:p>
    <w:p w14:paraId="35066ED1" w14:textId="77777777" w:rsidR="00A27197" w:rsidRP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rPr>
      </w:pPr>
      <w:r w:rsidRPr="00A27197">
        <w:rPr>
          <w:rFonts w:asciiTheme="majorHAnsi" w:eastAsia="Times New Roman" w:hAnsiTheme="majorHAnsi" w:cstheme="majorHAnsi"/>
        </w:rPr>
        <w:t>El itinerario podrá ser modificado debido a la poca capacidad hotelera de algunas de las ciudades del camino.</w:t>
      </w:r>
    </w:p>
    <w:p w14:paraId="52D61BC5" w14:textId="77777777" w:rsidR="00A27197" w:rsidRP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rPr>
      </w:pPr>
      <w:r w:rsidRPr="00A27197">
        <w:rPr>
          <w:rFonts w:asciiTheme="majorHAnsi" w:eastAsia="Times New Roman" w:hAnsiTheme="majorHAnsi" w:cstheme="majorHAnsi"/>
        </w:rPr>
        <w:t>Está permitido viajar con 1 maleta por persona que no exceda de 20 kg.</w:t>
      </w:r>
    </w:p>
    <w:p w14:paraId="7AF43838" w14:textId="77777777" w:rsidR="00A27197" w:rsidRP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rPr>
      </w:pPr>
      <w:r w:rsidRPr="00A27197">
        <w:rPr>
          <w:rFonts w:asciiTheme="majorHAnsi" w:eastAsia="Times New Roman" w:hAnsiTheme="majorHAnsi" w:cstheme="majorHAnsi"/>
        </w:rPr>
        <w:t>Si algún cliente tiene previsto viajar con 1 maleta adicional, además de la permitida, nos tienen que informar en el momento de la reserva para incluir este suplemento en la factura final y avisar al proveedor. El precio se informa por separado en el cuadro de precios. En caso de no avisar y llegar con más de 1 maleta, el cliente tendrá que contratar y pagar por su cuenta 1 taxi para que les lleven esa maleta adicional de un hotel a otro.</w:t>
      </w:r>
    </w:p>
    <w:p w14:paraId="061DAC84" w14:textId="34253702" w:rsid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rPr>
      </w:pPr>
      <w:r w:rsidRPr="00A27197">
        <w:rPr>
          <w:rFonts w:asciiTheme="majorHAnsi" w:eastAsia="Times New Roman" w:hAnsiTheme="majorHAnsi" w:cstheme="majorHAnsi"/>
        </w:rPr>
        <w:t>Gastos de cancelación: Cancelación con más de 11 días Sin gastos; de 10 a 4 días 15%; de 3 a 2 días 25%; de 1 día a la no presentación 100%.</w:t>
      </w:r>
    </w:p>
    <w:p w14:paraId="2D70E08B" w14:textId="1B81FEA7" w:rsidR="00AB07D3" w:rsidRPr="00A27197" w:rsidRDefault="00AB07D3"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rPr>
      </w:pPr>
      <w:r>
        <w:rPr>
          <w:rFonts w:asciiTheme="majorHAnsi" w:eastAsia="Times New Roman" w:hAnsiTheme="majorHAnsi" w:cstheme="majorHAnsi"/>
        </w:rPr>
        <w:t>En caso de grupo debe tener un mínimo de 20 pasajeros.</w:t>
      </w:r>
    </w:p>
    <w:p w14:paraId="3B6FF448" w14:textId="77777777" w:rsidR="00A27197" w:rsidRPr="00A27197" w:rsidRDefault="00A27197" w:rsidP="00A27197">
      <w:pPr>
        <w:pStyle w:val="Prrafodelista"/>
        <w:numPr>
          <w:ilvl w:val="0"/>
          <w:numId w:val="1"/>
        </w:numPr>
        <w:shd w:val="clear" w:color="auto" w:fill="FFFFFF"/>
        <w:ind w:left="720"/>
        <w:contextualSpacing/>
        <w:jc w:val="both"/>
        <w:outlineLvl w:val="3"/>
        <w:rPr>
          <w:rFonts w:asciiTheme="majorHAnsi" w:eastAsia="Times New Roman" w:hAnsiTheme="majorHAnsi" w:cstheme="majorHAnsi"/>
        </w:rPr>
      </w:pPr>
      <w:r w:rsidRPr="00A27197">
        <w:rPr>
          <w:rFonts w:asciiTheme="majorHAnsi" w:hAnsiTheme="majorHAnsi" w:cstheme="majorHAnsi"/>
          <w:shd w:val="clear" w:color="auto" w:fill="FFFFFF"/>
        </w:rPr>
        <w:t>Puntos Elite desde $10, aplica sólo para pago Local.</w:t>
      </w:r>
    </w:p>
    <w:p w14:paraId="52EA133B" w14:textId="2ECB8FA0" w:rsidR="00922AED" w:rsidRPr="00AB07D3" w:rsidRDefault="00A27197" w:rsidP="00EE14DC">
      <w:pPr>
        <w:pStyle w:val="Prrafodelista"/>
        <w:numPr>
          <w:ilvl w:val="0"/>
          <w:numId w:val="1"/>
        </w:numPr>
        <w:shd w:val="clear" w:color="auto" w:fill="FFFFFF"/>
        <w:ind w:left="720"/>
        <w:contextualSpacing/>
        <w:jc w:val="both"/>
        <w:outlineLvl w:val="3"/>
      </w:pPr>
      <w:r w:rsidRPr="00AB07D3">
        <w:rPr>
          <w:rFonts w:asciiTheme="majorHAnsi" w:eastAsia="Times New Roman" w:hAnsiTheme="majorHAnsi" w:cstheme="majorHAnsi"/>
        </w:rPr>
        <w:t>Se paga comisión del 12% partiendo de la base antes de impuestos.</w:t>
      </w:r>
    </w:p>
    <w:sectPr w:rsidR="00922AED" w:rsidRPr="00AB07D3">
      <w:headerReference w:type="default" r:id="rId10"/>
      <w:footerReference w:type="default" r:id="rId11"/>
      <w:pgSz w:w="11906" w:h="16838"/>
      <w:pgMar w:top="1440" w:right="1440" w:bottom="1440" w:left="1440" w:header="1417" w:footer="340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CF174" w14:textId="77777777" w:rsidR="008C6B87" w:rsidRDefault="008C6B87">
      <w:pPr>
        <w:spacing w:line="240" w:lineRule="auto"/>
      </w:pPr>
      <w:r>
        <w:separator/>
      </w:r>
    </w:p>
  </w:endnote>
  <w:endnote w:type="continuationSeparator" w:id="0">
    <w:p w14:paraId="465E3403" w14:textId="77777777" w:rsidR="008C6B87" w:rsidRDefault="008C6B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2794BA7-498F-4E38-8485-24356931EC5F}"/>
    <w:embedBold r:id="rId2" w:fontKey="{C27C62C3-B3ED-4194-B087-9A2BCB5439F1}"/>
  </w:font>
  <w:font w:name="Cambria">
    <w:panose1 w:val="02040503050406030204"/>
    <w:charset w:val="00"/>
    <w:family w:val="roman"/>
    <w:pitch w:val="variable"/>
    <w:sig w:usb0="E00006FF" w:usb1="420024FF" w:usb2="02000000" w:usb3="00000000" w:csb0="0000019F" w:csb1="00000000"/>
    <w:embedRegular r:id="rId3" w:fontKey="{C002F11A-03F9-46F0-8E33-FAD6CDADB80E}"/>
    <w:embedBold r:id="rId4" w:fontKey="{71315C39-0903-40D7-9C72-4A7163668B9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1D828" w14:textId="77777777" w:rsidR="00922AED" w:rsidRDefault="00922A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88FAB" w14:textId="77777777" w:rsidR="008C6B87" w:rsidRDefault="008C6B87">
      <w:pPr>
        <w:spacing w:line="240" w:lineRule="auto"/>
      </w:pPr>
      <w:r>
        <w:separator/>
      </w:r>
    </w:p>
  </w:footnote>
  <w:footnote w:type="continuationSeparator" w:id="0">
    <w:p w14:paraId="5AFDD33E" w14:textId="77777777" w:rsidR="008C6B87" w:rsidRDefault="008C6B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D43E9" w14:textId="77777777" w:rsidR="00922AED" w:rsidRDefault="00000000">
    <w:r>
      <w:rPr>
        <w:noProof/>
      </w:rPr>
      <w:drawing>
        <wp:anchor distT="114300" distB="114300" distL="114300" distR="114300" simplePos="0" relativeHeight="251658240" behindDoc="1" locked="0" layoutInCell="1" hidden="0" allowOverlap="1" wp14:anchorId="4BB90830" wp14:editId="147C0975">
          <wp:simplePos x="0" y="0"/>
          <wp:positionH relativeFrom="column">
            <wp:posOffset>-923924</wp:posOffset>
          </wp:positionH>
          <wp:positionV relativeFrom="paragraph">
            <wp:posOffset>-785699</wp:posOffset>
          </wp:positionV>
          <wp:extent cx="7641600" cy="10792353"/>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641600" cy="10792353"/>
                  </a:xfrm>
                  <a:prstGeom prst="rect">
                    <a:avLst/>
                  </a:prstGeom>
                  <a:ln/>
                </pic:spPr>
              </pic:pic>
            </a:graphicData>
          </a:graphic>
        </wp:anchor>
      </w:drawing>
    </w:r>
  </w:p>
  <w:p w14:paraId="2D630C59" w14:textId="77777777" w:rsidR="00922AED" w:rsidRDefault="00922AED"/>
  <w:p w14:paraId="4BDD8FD8" w14:textId="77777777" w:rsidR="00922AED" w:rsidRDefault="00922AED"/>
  <w:p w14:paraId="0DE41F53" w14:textId="77777777" w:rsidR="00922AED" w:rsidRDefault="00922AED"/>
  <w:p w14:paraId="03925C11" w14:textId="77777777" w:rsidR="00922AED" w:rsidRDefault="00922AED"/>
  <w:p w14:paraId="20E2B266" w14:textId="77777777" w:rsidR="00922AED" w:rsidRDefault="00922A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734300"/>
    <w:multiLevelType w:val="hybridMultilevel"/>
    <w:tmpl w:val="3BF2052E"/>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1" w15:restartNumberingAfterBreak="0">
    <w:nsid w:val="58F44698"/>
    <w:multiLevelType w:val="hybridMultilevel"/>
    <w:tmpl w:val="63369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D94DEE"/>
    <w:multiLevelType w:val="multilevel"/>
    <w:tmpl w:val="BA18C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7413066">
    <w:abstractNumId w:val="0"/>
  </w:num>
  <w:num w:numId="2" w16cid:durableId="629627618">
    <w:abstractNumId w:val="1"/>
  </w:num>
  <w:num w:numId="3" w16cid:durableId="2098746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AED"/>
    <w:rsid w:val="004040BA"/>
    <w:rsid w:val="00576C87"/>
    <w:rsid w:val="0083178A"/>
    <w:rsid w:val="008852C2"/>
    <w:rsid w:val="008C6B87"/>
    <w:rsid w:val="00922AED"/>
    <w:rsid w:val="009B0B61"/>
    <w:rsid w:val="00A27197"/>
    <w:rsid w:val="00AB07D3"/>
    <w:rsid w:val="00EE14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56A41"/>
  <w15:docId w15:val="{BD527D9B-7E12-4CB2-802A-A01D9E5B8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unhideWhenUsed/>
    <w:qFormat/>
    <w:pPr>
      <w:keepNext/>
      <w:keepLines/>
      <w:spacing w:before="280" w:after="80"/>
      <w:outlineLvl w:val="3"/>
    </w:pPr>
    <w:rPr>
      <w:color w:val="666666"/>
      <w:sz w:val="24"/>
      <w:szCs w:val="24"/>
    </w:rPr>
  </w:style>
  <w:style w:type="paragraph" w:styleId="Ttulo5">
    <w:name w:val="heading 5"/>
    <w:basedOn w:val="Normal"/>
    <w:next w:val="Normal"/>
    <w:uiPriority w:val="9"/>
    <w:unhideWhenUsed/>
    <w:qFormat/>
    <w:pPr>
      <w:keepNext/>
      <w:keepLines/>
      <w:spacing w:before="240" w:after="80"/>
      <w:outlineLvl w:val="4"/>
    </w:pPr>
    <w:rPr>
      <w:color w:val="666666"/>
    </w:rPr>
  </w:style>
  <w:style w:type="paragraph" w:styleId="Ttulo6">
    <w:name w:val="heading 6"/>
    <w:basedOn w:val="Normal"/>
    <w:next w:val="Normal"/>
    <w:uiPriority w:val="9"/>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paragraph" w:styleId="Prrafodelista">
    <w:name w:val="List Paragraph"/>
    <w:basedOn w:val="Normal"/>
    <w:uiPriority w:val="34"/>
    <w:qFormat/>
    <w:rsid w:val="00A27197"/>
    <w:pPr>
      <w:spacing w:line="240" w:lineRule="auto"/>
      <w:ind w:left="720"/>
    </w:pPr>
    <w:rPr>
      <w:rFonts w:ascii="Calibri" w:eastAsiaTheme="minorHAnsi" w:hAnsi="Calibri" w:cs="Calibri"/>
      <w:lang w:val="es-EC"/>
    </w:rPr>
  </w:style>
  <w:style w:type="table" w:styleId="Tablaconcuadrcula">
    <w:name w:val="Table Grid"/>
    <w:basedOn w:val="Tablanormal"/>
    <w:uiPriority w:val="39"/>
    <w:rsid w:val="00A27197"/>
    <w:pPr>
      <w:spacing w:line="240" w:lineRule="auto"/>
    </w:pPr>
    <w:rPr>
      <w:rFonts w:asciiTheme="minorHAnsi" w:eastAsiaTheme="minorEastAsia" w:hAnsiTheme="minorHAnsi" w:cstheme="minorBidi"/>
      <w:lang w:val="es-EC"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1300</Words>
  <Characters>7410</Characters>
  <Application>Microsoft Office Word</Application>
  <DocSecurity>0</DocSecurity>
  <Lines>61</Lines>
  <Paragraphs>17</Paragraphs>
  <ScaleCrop>false</ScaleCrop>
  <Company/>
  <LinksUpToDate>false</LinksUpToDate>
  <CharactersWithSpaces>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Madolores</dc:creator>
  <cp:lastModifiedBy>Madolores</cp:lastModifiedBy>
  <cp:revision>3</cp:revision>
  <dcterms:created xsi:type="dcterms:W3CDTF">2026-09-04T16:22:00Z</dcterms:created>
  <dcterms:modified xsi:type="dcterms:W3CDTF">2026-09-04T21:23:00Z</dcterms:modified>
</cp:coreProperties>
</file>