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8381B4C" w14:textId="77777777" w:rsidR="003D6227" w:rsidRPr="003D6227" w:rsidRDefault="003D6227" w:rsidP="003D6227">
      <w:pPr>
        <w:pStyle w:val="Ttulo1"/>
        <w:spacing w:before="0" w:after="0"/>
        <w:jc w:val="center"/>
        <w:rPr>
          <w:rFonts w:asciiTheme="majorHAnsi" w:hAnsiTheme="majorHAnsi" w:cstheme="majorHAnsi"/>
          <w:b/>
          <w:bCs/>
          <w:color w:val="31849B" w:themeColor="accent5" w:themeShade="BF"/>
        </w:rPr>
      </w:pPr>
      <w:r w:rsidRPr="003D6227">
        <w:rPr>
          <w:rFonts w:asciiTheme="majorHAnsi" w:hAnsiTheme="majorHAnsi" w:cstheme="majorHAnsi"/>
          <w:b/>
          <w:bCs/>
          <w:color w:val="31849B" w:themeColor="accent5" w:themeShade="BF"/>
        </w:rPr>
        <w:t>CAPITALES CHINAS</w:t>
      </w:r>
    </w:p>
    <w:p w14:paraId="2B7C0E9F" w14:textId="77777777" w:rsidR="003D6227" w:rsidRPr="003D6227" w:rsidRDefault="003D6227" w:rsidP="003D6227">
      <w:pPr>
        <w:pStyle w:val="Ttulo1"/>
        <w:spacing w:before="0" w:after="0"/>
        <w:jc w:val="center"/>
        <w:rPr>
          <w:rFonts w:asciiTheme="majorHAnsi" w:hAnsiTheme="majorHAnsi" w:cstheme="majorHAnsi"/>
          <w:color w:val="31849B" w:themeColor="accent5" w:themeShade="BF"/>
        </w:rPr>
      </w:pPr>
      <w:r w:rsidRPr="003D6227">
        <w:rPr>
          <w:rFonts w:asciiTheme="majorHAnsi" w:hAnsiTheme="majorHAnsi" w:cstheme="majorHAnsi"/>
          <w:color w:val="31849B" w:themeColor="accent5" w:themeShade="BF"/>
        </w:rPr>
        <w:t>08 DÍAS 07 NOCHES</w:t>
      </w:r>
    </w:p>
    <w:p w14:paraId="5149C5B3" w14:textId="77777777" w:rsidR="003D6227" w:rsidRPr="003D6227" w:rsidRDefault="003D6227" w:rsidP="003D6227">
      <w:pPr>
        <w:pStyle w:val="Ttulo1"/>
        <w:spacing w:before="0" w:after="0"/>
        <w:jc w:val="center"/>
        <w:rPr>
          <w:rFonts w:asciiTheme="majorHAnsi" w:hAnsiTheme="majorHAnsi" w:cstheme="majorHAnsi"/>
          <w:color w:val="31849B" w:themeColor="accent5" w:themeShade="BF"/>
          <w:sz w:val="28"/>
          <w:szCs w:val="28"/>
        </w:rPr>
      </w:pPr>
      <w:r w:rsidRPr="003D6227">
        <w:rPr>
          <w:rFonts w:asciiTheme="majorHAnsi" w:hAnsiTheme="majorHAnsi" w:cstheme="majorHAnsi"/>
          <w:color w:val="31849B" w:themeColor="accent5" w:themeShade="BF"/>
          <w:sz w:val="28"/>
          <w:szCs w:val="28"/>
        </w:rPr>
        <w:t>SALIDAS 01 ENE – 22 FEB, 01 - 31 DIC 2027</w:t>
      </w:r>
    </w:p>
    <w:p w14:paraId="16323900" w14:textId="77777777" w:rsidR="003D6227" w:rsidRDefault="003D6227" w:rsidP="003D6227">
      <w:pPr>
        <w:jc w:val="center"/>
        <w:rPr>
          <w:rFonts w:ascii="Calibri" w:hAnsi="Calibri" w:cs="Calibri"/>
          <w:b/>
          <w:color w:val="E36C0A" w:themeColor="accent6" w:themeShade="BF"/>
          <w:sz w:val="28"/>
          <w:szCs w:val="40"/>
        </w:rPr>
      </w:pPr>
      <w:r>
        <w:rPr>
          <w:noProof/>
        </w:rPr>
        <w:drawing>
          <wp:inline distT="0" distB="0" distL="0" distR="0" wp14:anchorId="14645520" wp14:editId="682264F8">
            <wp:extent cx="2667000" cy="2114363"/>
            <wp:effectExtent l="0" t="0" r="0" b="635"/>
            <wp:docPr id="1543167786" name="Imagen 3" descr="Xi'a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i'an - Wikip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212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886EB7" wp14:editId="2F0C162F">
            <wp:extent cx="2867025" cy="2119630"/>
            <wp:effectExtent l="0" t="0" r="9525" b="0"/>
            <wp:docPr id="56723066" name="Imagen 2" descr="Beijing Travel Guide | AF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ijing Travel Guide | AF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593" cy="2142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BBC949" wp14:editId="2825E8E9">
            <wp:extent cx="5534025" cy="2590800"/>
            <wp:effectExtent l="0" t="0" r="9525" b="0"/>
            <wp:docPr id="1324167383" name="Imagen 4" descr="El Bund de Shanghai | Qué hacer, ver y comer | Historial de l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l Bund de Shanghai | Qué hacer, ver y comer | Historial de lot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448" cy="259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6C3F">
        <w:t xml:space="preserve"> </w:t>
      </w:r>
    </w:p>
    <w:p w14:paraId="1FC167BB" w14:textId="77777777" w:rsidR="003D6227" w:rsidRDefault="003D6227" w:rsidP="003D6227">
      <w:pPr>
        <w:jc w:val="center"/>
        <w:rPr>
          <w:rFonts w:ascii="Calibri" w:hAnsi="Calibri" w:cs="Calibri"/>
          <w:b/>
          <w:color w:val="E36C0A" w:themeColor="accent6" w:themeShade="BF"/>
          <w:sz w:val="28"/>
          <w:szCs w:val="40"/>
        </w:rPr>
      </w:pPr>
    </w:p>
    <w:p w14:paraId="59B52349" w14:textId="77777777" w:rsidR="003D6227" w:rsidRPr="003D6227" w:rsidRDefault="003D6227" w:rsidP="003D6227">
      <w:pPr>
        <w:jc w:val="center"/>
        <w:rPr>
          <w:rFonts w:ascii="Calibri" w:hAnsi="Calibri" w:cs="Calibri"/>
          <w:b/>
          <w:color w:val="76923C" w:themeColor="accent3" w:themeShade="BF"/>
          <w:sz w:val="28"/>
          <w:szCs w:val="40"/>
        </w:rPr>
      </w:pPr>
      <w:r w:rsidRPr="003D6227">
        <w:rPr>
          <w:rFonts w:ascii="Calibri" w:hAnsi="Calibri" w:cs="Calibri"/>
          <w:b/>
          <w:color w:val="76923C" w:themeColor="accent3" w:themeShade="BF"/>
          <w:sz w:val="28"/>
          <w:szCs w:val="40"/>
        </w:rPr>
        <w:t>ITINERARIO DIA A DIA</w:t>
      </w:r>
    </w:p>
    <w:p w14:paraId="151783C2" w14:textId="77777777" w:rsidR="003D6227" w:rsidRPr="003D6227" w:rsidRDefault="003D6227" w:rsidP="003D622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lastRenderedPageBreak/>
        <w:t xml:space="preserve">Dia 01: Aeropuerto </w:t>
      </w:r>
      <w:proofErr w:type="spellStart"/>
      <w:r w:rsidRPr="003D6227">
        <w:rPr>
          <w:rFonts w:asciiTheme="majorHAnsi" w:hAnsiTheme="majorHAnsi" w:cstheme="majorHAnsi"/>
          <w:b/>
          <w:bCs/>
          <w:sz w:val="24"/>
          <w:szCs w:val="24"/>
        </w:rPr>
        <w:t>Beinjing</w:t>
      </w:r>
      <w:proofErr w:type="spellEnd"/>
      <w:r w:rsidRPr="003D6227">
        <w:rPr>
          <w:rFonts w:asciiTheme="majorHAnsi" w:hAnsiTheme="majorHAnsi" w:cstheme="majorHAnsi"/>
          <w:b/>
          <w:bCs/>
          <w:sz w:val="24"/>
          <w:szCs w:val="24"/>
        </w:rPr>
        <w:t xml:space="preserve"> / Hotel</w:t>
      </w:r>
    </w:p>
    <w:p w14:paraId="422673F5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Llegada a Beijing y traslado al hotel seleccionado.</w:t>
      </w:r>
    </w:p>
    <w:p w14:paraId="583B469C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Alojamiento.</w:t>
      </w:r>
    </w:p>
    <w:p w14:paraId="7510A8E2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1B2BDA9E" w14:textId="77777777" w:rsidR="003D6227" w:rsidRPr="003D6227" w:rsidRDefault="003D6227" w:rsidP="003D622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t>Dia 02: Visitas en Beijing</w:t>
      </w:r>
    </w:p>
    <w:p w14:paraId="7C6EA441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Desayuno buffet.</w:t>
      </w:r>
    </w:p>
    <w:p w14:paraId="3BA04F0B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 xml:space="preserve">Visitaremos la Plaza Tian </w:t>
      </w:r>
      <w:proofErr w:type="spellStart"/>
      <w:r w:rsidRPr="003D6227">
        <w:rPr>
          <w:rFonts w:asciiTheme="majorHAnsi" w:hAnsiTheme="majorHAnsi" w:cstheme="majorHAnsi"/>
        </w:rPr>
        <w:t>An</w:t>
      </w:r>
      <w:proofErr w:type="spellEnd"/>
      <w:r w:rsidRPr="003D6227">
        <w:rPr>
          <w:rFonts w:asciiTheme="majorHAnsi" w:hAnsiTheme="majorHAnsi" w:cstheme="majorHAnsi"/>
        </w:rPr>
        <w:t xml:space="preserve"> Men, el Palacio Imperial (la Ciudad Prohibida) y el Palacio de Verano con almuerzo.</w:t>
      </w:r>
    </w:p>
    <w:p w14:paraId="10053589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En camino toman una parada en Villa Olimpia para sacar fotos (visita panorámica).</w:t>
      </w:r>
    </w:p>
    <w:p w14:paraId="32E388C2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Por la noche cena especial de pato laqueado en restaurante local.</w:t>
      </w:r>
    </w:p>
    <w:p w14:paraId="5E0258F6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Alojamiento.</w:t>
      </w:r>
    </w:p>
    <w:p w14:paraId="1B1BB115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106532B2" w14:textId="77777777" w:rsidR="003D6227" w:rsidRPr="003D6227" w:rsidRDefault="003D6227" w:rsidP="003D622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t>Dia 03: Visitas en Beijing</w:t>
      </w:r>
    </w:p>
    <w:p w14:paraId="155695C2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Desayuno buffet.</w:t>
      </w:r>
    </w:p>
    <w:p w14:paraId="35BBE4B5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 xml:space="preserve">Seguiremos visitando lugares como la Gran Muralla China (el paso Juyongguan) con almuerzo chino en la zona montañosa. </w:t>
      </w:r>
    </w:p>
    <w:p w14:paraId="0441B432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Por la tarde regresa a la ciudad y visitas al Templo del Cielo.</w:t>
      </w:r>
    </w:p>
    <w:p w14:paraId="67AA9DBB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Alojamiento.</w:t>
      </w:r>
    </w:p>
    <w:p w14:paraId="1771F849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0A4ECAD6" w14:textId="77777777" w:rsidR="003D6227" w:rsidRPr="003D6227" w:rsidRDefault="003D6227" w:rsidP="003D622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t>Dia 04:</w:t>
      </w:r>
      <w:r w:rsidRPr="003D6227">
        <w:rPr>
          <w:rFonts w:asciiTheme="majorHAnsi" w:hAnsiTheme="majorHAnsi" w:cstheme="majorHAnsi"/>
          <w:sz w:val="24"/>
          <w:szCs w:val="24"/>
        </w:rPr>
        <w:t xml:space="preserve"> </w:t>
      </w:r>
      <w:r w:rsidRPr="003D6227">
        <w:rPr>
          <w:rFonts w:asciiTheme="majorHAnsi" w:hAnsiTheme="majorHAnsi" w:cstheme="majorHAnsi"/>
          <w:b/>
          <w:bCs/>
          <w:sz w:val="24"/>
          <w:szCs w:val="24"/>
        </w:rPr>
        <w:t>Traslado Beijing / Aeropuerto Internacional de Xi'an-</w:t>
      </w:r>
      <w:proofErr w:type="spellStart"/>
      <w:r w:rsidRPr="003D6227">
        <w:rPr>
          <w:rFonts w:asciiTheme="majorHAnsi" w:hAnsiTheme="majorHAnsi" w:cstheme="majorHAnsi"/>
          <w:b/>
          <w:bCs/>
          <w:sz w:val="24"/>
          <w:szCs w:val="24"/>
        </w:rPr>
        <w:t>Xianyang</w:t>
      </w:r>
      <w:proofErr w:type="spellEnd"/>
      <w:r w:rsidRPr="003D6227">
        <w:rPr>
          <w:rFonts w:asciiTheme="majorHAnsi" w:hAnsiTheme="majorHAnsi" w:cstheme="majorHAnsi"/>
          <w:b/>
          <w:bCs/>
          <w:sz w:val="24"/>
          <w:szCs w:val="24"/>
        </w:rPr>
        <w:t xml:space="preserve"> / Hotel Xi’an</w:t>
      </w:r>
    </w:p>
    <w:p w14:paraId="0BC81DB5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Desayuno buffet.</w:t>
      </w:r>
    </w:p>
    <w:p w14:paraId="17285171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Traslado al aeropuerto.</w:t>
      </w:r>
    </w:p>
    <w:p w14:paraId="00C927BC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 xml:space="preserve">Este día tomará su vuelo desde Beijing hacia Xi’an (de 2 horas). </w:t>
      </w:r>
    </w:p>
    <w:p w14:paraId="4005F5F1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Llegada a Xi’an y traslado al hotel seleccionado.</w:t>
      </w:r>
    </w:p>
    <w:p w14:paraId="3FB9038E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Alojamiento.</w:t>
      </w:r>
    </w:p>
    <w:p w14:paraId="37CA3E32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64C0D54F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t>Dia 05:</w:t>
      </w:r>
      <w:r w:rsidRPr="003D6227">
        <w:rPr>
          <w:rFonts w:asciiTheme="majorHAnsi" w:hAnsiTheme="majorHAnsi" w:cstheme="majorHAnsi"/>
        </w:rPr>
        <w:t xml:space="preserve"> </w:t>
      </w:r>
      <w:r w:rsidRPr="003D6227">
        <w:rPr>
          <w:rFonts w:asciiTheme="majorHAnsi" w:hAnsiTheme="majorHAnsi" w:cstheme="majorHAnsi"/>
          <w:b/>
          <w:bCs/>
          <w:sz w:val="24"/>
          <w:szCs w:val="24"/>
        </w:rPr>
        <w:t>Visitas en Xi’an</w:t>
      </w:r>
    </w:p>
    <w:p w14:paraId="54C42D09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Desayuno buffet.</w:t>
      </w:r>
    </w:p>
    <w:p w14:paraId="05009D59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Visitaremos el Museo de las Terracotas con almuerzo.</w:t>
      </w:r>
    </w:p>
    <w:p w14:paraId="03A1021A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Por la tarde visitas a la pequeña Pagoda de Oca Salvaje y la Mezquita antigua en el barrio musulmán, pasan en bus por la Muralla Original de la ciudad (sin subir).</w:t>
      </w:r>
    </w:p>
    <w:p w14:paraId="52DA5DB6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Alojamiento.</w:t>
      </w:r>
    </w:p>
    <w:p w14:paraId="1E49E6C9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1427746E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t>Dia 06: Traslado al</w:t>
      </w:r>
      <w:r w:rsidRPr="003D6227">
        <w:rPr>
          <w:rFonts w:asciiTheme="majorHAnsi" w:hAnsiTheme="majorHAnsi" w:cstheme="majorHAnsi"/>
          <w:sz w:val="24"/>
          <w:szCs w:val="24"/>
        </w:rPr>
        <w:t xml:space="preserve"> </w:t>
      </w:r>
      <w:r w:rsidRPr="003D6227">
        <w:rPr>
          <w:rFonts w:asciiTheme="majorHAnsi" w:hAnsiTheme="majorHAnsi" w:cstheme="majorHAnsi"/>
          <w:b/>
          <w:bCs/>
          <w:sz w:val="24"/>
          <w:szCs w:val="24"/>
        </w:rPr>
        <w:t>Aeropuerto Internacional de Xi'an-</w:t>
      </w:r>
      <w:proofErr w:type="spellStart"/>
      <w:r w:rsidRPr="003D6227">
        <w:rPr>
          <w:rFonts w:asciiTheme="majorHAnsi" w:hAnsiTheme="majorHAnsi" w:cstheme="majorHAnsi"/>
          <w:b/>
          <w:bCs/>
          <w:sz w:val="24"/>
          <w:szCs w:val="24"/>
        </w:rPr>
        <w:t>Xianyang</w:t>
      </w:r>
      <w:proofErr w:type="spellEnd"/>
      <w:r w:rsidRPr="003D6227">
        <w:rPr>
          <w:rFonts w:asciiTheme="majorHAnsi" w:hAnsiTheme="majorHAnsi" w:cstheme="majorHAnsi"/>
          <w:b/>
          <w:bCs/>
          <w:sz w:val="24"/>
          <w:szCs w:val="24"/>
        </w:rPr>
        <w:t xml:space="preserve"> (Xi’an) / Aeropuerto Internacional Pudong / Hotel Shanghai</w:t>
      </w:r>
    </w:p>
    <w:p w14:paraId="48AA5768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Desayuno buffet.</w:t>
      </w:r>
    </w:p>
    <w:p w14:paraId="49E81A81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Traslado al aeropuerto.</w:t>
      </w:r>
    </w:p>
    <w:p w14:paraId="684DAC04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Este día tomará su vuelo Xi’an/Shanghai (2 horas).</w:t>
      </w:r>
    </w:p>
    <w:p w14:paraId="06CCF78A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Llegada a Shanghai y traslado al hotel.</w:t>
      </w:r>
    </w:p>
    <w:p w14:paraId="004113B2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Alojamiento.</w:t>
      </w:r>
    </w:p>
    <w:p w14:paraId="5B9D4DBB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3CBBF65F" w14:textId="77777777" w:rsidR="003D6227" w:rsidRPr="003D6227" w:rsidRDefault="003D6227" w:rsidP="003D622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t>Dia 07:</w:t>
      </w:r>
      <w:r w:rsidRPr="003D6227">
        <w:rPr>
          <w:rFonts w:asciiTheme="majorHAnsi" w:hAnsiTheme="majorHAnsi" w:cstheme="majorHAnsi"/>
        </w:rPr>
        <w:t xml:space="preserve"> </w:t>
      </w:r>
      <w:r w:rsidRPr="003D6227">
        <w:rPr>
          <w:rFonts w:asciiTheme="majorHAnsi" w:hAnsiTheme="majorHAnsi" w:cstheme="majorHAnsi"/>
          <w:b/>
          <w:bCs/>
          <w:sz w:val="24"/>
          <w:szCs w:val="24"/>
        </w:rPr>
        <w:t>Visitas Shanghai</w:t>
      </w:r>
    </w:p>
    <w:p w14:paraId="11E770E8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Desayuno buffet.</w:t>
      </w:r>
    </w:p>
    <w:p w14:paraId="76E33850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Visitaremos el Templo de Buda de Jade, el Casco Antiguo Chenghuangmiao, subida a la Torre Shanghai, el edificio más alto de la ciudad, paseo por la Calle Peatonal Nanjing Road y paseo por el Malecón del Rio Huangpu con almuerzo buffet.</w:t>
      </w:r>
    </w:p>
    <w:p w14:paraId="05F45292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Alojamiento.</w:t>
      </w:r>
    </w:p>
    <w:p w14:paraId="0910681C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5576AF12" w14:textId="77777777" w:rsidR="003D6227" w:rsidRPr="003D6227" w:rsidRDefault="003D6227" w:rsidP="003D6227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3D6227">
        <w:rPr>
          <w:rFonts w:asciiTheme="majorHAnsi" w:hAnsiTheme="majorHAnsi" w:cstheme="majorHAnsi"/>
          <w:b/>
          <w:bCs/>
          <w:sz w:val="24"/>
          <w:szCs w:val="24"/>
        </w:rPr>
        <w:t>Dia 08: Traslado hotel / Aeropuerto</w:t>
      </w:r>
      <w:r w:rsidRPr="003D6227">
        <w:rPr>
          <w:rFonts w:asciiTheme="majorHAnsi" w:hAnsiTheme="majorHAnsi" w:cstheme="majorHAnsi"/>
          <w:sz w:val="24"/>
          <w:szCs w:val="24"/>
        </w:rPr>
        <w:t xml:space="preserve"> </w:t>
      </w:r>
      <w:r w:rsidRPr="003D6227">
        <w:rPr>
          <w:rFonts w:asciiTheme="majorHAnsi" w:hAnsiTheme="majorHAnsi" w:cstheme="majorHAnsi"/>
          <w:b/>
          <w:bCs/>
          <w:sz w:val="24"/>
          <w:szCs w:val="24"/>
        </w:rPr>
        <w:t>Internacional Pudong/ Regreso a su destino</w:t>
      </w:r>
    </w:p>
    <w:p w14:paraId="45272885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Desayuno buffet.</w:t>
      </w:r>
    </w:p>
    <w:p w14:paraId="0A4A4E23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Traslado al aeropuerto para su vuelo de salida.</w:t>
      </w:r>
    </w:p>
    <w:p w14:paraId="5FA443B1" w14:textId="77777777" w:rsidR="003D6227" w:rsidRPr="003D6227" w:rsidRDefault="003D6227" w:rsidP="003D6227">
      <w:pPr>
        <w:jc w:val="both"/>
        <w:rPr>
          <w:rFonts w:asciiTheme="majorHAnsi" w:hAnsiTheme="majorHAnsi" w:cstheme="majorHAnsi"/>
        </w:rPr>
      </w:pPr>
    </w:p>
    <w:p w14:paraId="3BC5D93C" w14:textId="77777777" w:rsidR="003D6227" w:rsidRPr="003D6227" w:rsidRDefault="003D6227" w:rsidP="003D6227">
      <w:pPr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</w:rPr>
      </w:pPr>
      <w:r w:rsidRPr="003D6227"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</w:rPr>
        <w:t>INCLUYE:</w:t>
      </w:r>
    </w:p>
    <w:p w14:paraId="302B96E8" w14:textId="77777777" w:rsidR="003D6227" w:rsidRPr="003D6227" w:rsidRDefault="003D6227" w:rsidP="003D6227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b/>
          <w:bCs/>
          <w:lang w:val="es-MX"/>
        </w:rPr>
      </w:pPr>
      <w:r w:rsidRPr="003D6227">
        <w:rPr>
          <w:rFonts w:asciiTheme="majorHAnsi" w:hAnsiTheme="majorHAnsi" w:cstheme="majorHAnsi"/>
        </w:rPr>
        <w:t>7 noches de alojamiento.</w:t>
      </w:r>
    </w:p>
    <w:p w14:paraId="13492065" w14:textId="77777777" w:rsidR="003D6227" w:rsidRPr="003D6227" w:rsidRDefault="003D6227" w:rsidP="003D6227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b/>
          <w:bCs/>
          <w:lang w:val="es-MX"/>
        </w:rPr>
      </w:pPr>
      <w:r w:rsidRPr="003D6227">
        <w:rPr>
          <w:rFonts w:asciiTheme="majorHAnsi" w:hAnsiTheme="majorHAnsi" w:cstheme="majorHAnsi"/>
        </w:rPr>
        <w:t>Desayunos, 4 almuerzos y 1 cena.</w:t>
      </w:r>
    </w:p>
    <w:p w14:paraId="776C7B8F" w14:textId="77777777" w:rsidR="003D6227" w:rsidRPr="003D6227" w:rsidRDefault="003D6227" w:rsidP="003D6227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lang w:val="es-MX"/>
        </w:rPr>
      </w:pPr>
      <w:r w:rsidRPr="003D6227">
        <w:rPr>
          <w:rFonts w:asciiTheme="majorHAnsi" w:hAnsiTheme="majorHAnsi" w:cstheme="majorHAnsi"/>
        </w:rPr>
        <w:t>Los vuelos internos (maleta facturada 20 kg y equipaje de mano 5-8kg).</w:t>
      </w:r>
    </w:p>
    <w:p w14:paraId="17CD17FC" w14:textId="77777777" w:rsidR="003D6227" w:rsidRPr="003D6227" w:rsidRDefault="003D6227" w:rsidP="003D6227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lang w:val="es-MX"/>
        </w:rPr>
      </w:pPr>
      <w:r w:rsidRPr="003D6227">
        <w:rPr>
          <w:rFonts w:asciiTheme="majorHAnsi" w:hAnsiTheme="majorHAnsi" w:cstheme="majorHAnsi"/>
        </w:rPr>
        <w:t>Traslados.</w:t>
      </w:r>
    </w:p>
    <w:p w14:paraId="321DDBEA" w14:textId="77777777" w:rsidR="003D6227" w:rsidRPr="003D6227" w:rsidRDefault="003D6227" w:rsidP="003D6227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b/>
          <w:bCs/>
          <w:lang w:val="es-MX"/>
        </w:rPr>
      </w:pPr>
      <w:r w:rsidRPr="003D6227">
        <w:rPr>
          <w:rFonts w:asciiTheme="majorHAnsi" w:hAnsiTheme="majorHAnsi" w:cstheme="majorHAnsi"/>
          <w:b/>
          <w:bCs/>
          <w:lang w:val="es-MX"/>
        </w:rPr>
        <w:t>Cortesía:</w:t>
      </w:r>
    </w:p>
    <w:p w14:paraId="3E8A70C8" w14:textId="77777777" w:rsidR="003D6227" w:rsidRPr="003D6227" w:rsidRDefault="003D6227" w:rsidP="003D6227">
      <w:pPr>
        <w:ind w:left="720"/>
        <w:rPr>
          <w:rFonts w:asciiTheme="majorHAnsi" w:hAnsiTheme="majorHAnsi" w:cstheme="majorHAnsi"/>
          <w:lang w:val="es-MX"/>
        </w:rPr>
      </w:pPr>
      <w:r w:rsidRPr="003D6227">
        <w:rPr>
          <w:rFonts w:asciiTheme="majorHAnsi" w:hAnsiTheme="majorHAnsi" w:cstheme="majorHAnsi"/>
          <w:lang w:val="es-MX"/>
        </w:rPr>
        <w:t>Seguro hogar AIG.</w:t>
      </w:r>
    </w:p>
    <w:p w14:paraId="60157B27" w14:textId="77777777" w:rsidR="003D6227" w:rsidRPr="003D6227" w:rsidRDefault="003D6227" w:rsidP="003D6227">
      <w:pPr>
        <w:ind w:left="720"/>
        <w:rPr>
          <w:rFonts w:asciiTheme="majorHAnsi" w:hAnsiTheme="majorHAnsi" w:cstheme="majorHAnsi"/>
          <w:lang w:val="es-MX"/>
        </w:rPr>
      </w:pPr>
      <w:r w:rsidRPr="003D6227">
        <w:rPr>
          <w:rFonts w:asciiTheme="majorHAnsi" w:hAnsiTheme="majorHAnsi" w:cstheme="majorHAnsi"/>
          <w:lang w:val="es-MX"/>
        </w:rPr>
        <w:t>Asistencia de viaje Terrawind.</w:t>
      </w:r>
    </w:p>
    <w:p w14:paraId="3322607C" w14:textId="77777777" w:rsidR="003D6227" w:rsidRPr="003D6227" w:rsidRDefault="003D6227" w:rsidP="003D6227">
      <w:pPr>
        <w:rPr>
          <w:rFonts w:asciiTheme="majorHAnsi" w:hAnsiTheme="majorHAnsi" w:cstheme="majorHAnsi"/>
          <w:sz w:val="24"/>
          <w:szCs w:val="24"/>
          <w:lang w:val="es-ES"/>
        </w:rPr>
      </w:pPr>
    </w:p>
    <w:p w14:paraId="48DC3C4E" w14:textId="77777777" w:rsidR="003D6227" w:rsidRPr="003D6227" w:rsidRDefault="003D6227" w:rsidP="003D6227">
      <w:pPr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  <w:r w:rsidRPr="003D6227"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  <w:t>NO INCLUYE:</w:t>
      </w:r>
    </w:p>
    <w:p w14:paraId="44024C36" w14:textId="77777777" w:rsidR="003D6227" w:rsidRPr="003D6227" w:rsidRDefault="003D6227" w:rsidP="003D6227">
      <w:pPr>
        <w:pStyle w:val="Prrafodelista"/>
        <w:numPr>
          <w:ilvl w:val="0"/>
          <w:numId w:val="2"/>
        </w:numPr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Boletos aéreos internacionales.</w:t>
      </w:r>
    </w:p>
    <w:p w14:paraId="27327F39" w14:textId="77777777" w:rsidR="003D6227" w:rsidRPr="003D6227" w:rsidRDefault="003D6227" w:rsidP="003D6227">
      <w:pPr>
        <w:pStyle w:val="Prrafodelista"/>
        <w:numPr>
          <w:ilvl w:val="0"/>
          <w:numId w:val="2"/>
        </w:numPr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lastRenderedPageBreak/>
        <w:t>Bebidas.</w:t>
      </w:r>
    </w:p>
    <w:p w14:paraId="57476BBF" w14:textId="77777777" w:rsidR="003D6227" w:rsidRPr="003D6227" w:rsidRDefault="003D6227" w:rsidP="003D6227">
      <w:pPr>
        <w:pStyle w:val="Prrafodelista"/>
        <w:numPr>
          <w:ilvl w:val="0"/>
          <w:numId w:val="2"/>
        </w:numPr>
        <w:rPr>
          <w:rFonts w:asciiTheme="majorHAnsi" w:hAnsiTheme="majorHAnsi" w:cstheme="majorHAnsi"/>
        </w:rPr>
      </w:pPr>
      <w:r w:rsidRPr="003D6227">
        <w:rPr>
          <w:rFonts w:asciiTheme="majorHAnsi" w:hAnsiTheme="majorHAnsi" w:cstheme="majorHAnsi"/>
        </w:rPr>
        <w:t>Propinas.</w:t>
      </w:r>
    </w:p>
    <w:p w14:paraId="69FD6782" w14:textId="77777777" w:rsidR="003D6227" w:rsidRPr="003D6227" w:rsidRDefault="003D6227" w:rsidP="003D6227">
      <w:pPr>
        <w:jc w:val="center"/>
        <w:rPr>
          <w:rFonts w:asciiTheme="majorHAnsi" w:hAnsiTheme="majorHAnsi" w:cstheme="majorHAnsi"/>
          <w:b/>
          <w:bCs/>
          <w:color w:val="E36C0A" w:themeColor="accent6" w:themeShade="BF"/>
          <w:sz w:val="28"/>
          <w:szCs w:val="28"/>
          <w:lang w:val="es-ES"/>
        </w:rPr>
      </w:pPr>
    </w:p>
    <w:p w14:paraId="3978E05C" w14:textId="77777777" w:rsidR="003D6227" w:rsidRPr="003D6227" w:rsidRDefault="003D6227" w:rsidP="003D6227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  <w:r w:rsidRPr="003D6227"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  <w:t>PRECIO DESDE POR PERSONA</w:t>
      </w:r>
    </w:p>
    <w:tbl>
      <w:tblPr>
        <w:tblStyle w:val="Tablaconcuadrcula"/>
        <w:tblW w:w="3695" w:type="pct"/>
        <w:jc w:val="center"/>
        <w:tblLayout w:type="fixed"/>
        <w:tblLook w:val="04A0" w:firstRow="1" w:lastRow="0" w:firstColumn="1" w:lastColumn="0" w:noHBand="0" w:noVBand="1"/>
      </w:tblPr>
      <w:tblGrid>
        <w:gridCol w:w="1249"/>
        <w:gridCol w:w="2723"/>
        <w:gridCol w:w="991"/>
        <w:gridCol w:w="1700"/>
      </w:tblGrid>
      <w:tr w:rsidR="003D6227" w:rsidRPr="003D6227" w14:paraId="7FEAE591" w14:textId="77777777" w:rsidTr="003D6227">
        <w:trPr>
          <w:trHeight w:val="407"/>
          <w:jc w:val="center"/>
        </w:trPr>
        <w:tc>
          <w:tcPr>
            <w:tcW w:w="937" w:type="pct"/>
          </w:tcPr>
          <w:p w14:paraId="6D44061B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6227">
              <w:rPr>
                <w:rFonts w:asciiTheme="majorHAnsi" w:hAnsiTheme="majorHAnsi" w:cstheme="majorHAnsi"/>
                <w:b/>
                <w:sz w:val="24"/>
                <w:szCs w:val="24"/>
              </w:rPr>
              <w:t>FORMA DE PAGO</w:t>
            </w:r>
          </w:p>
        </w:tc>
        <w:tc>
          <w:tcPr>
            <w:tcW w:w="2043" w:type="pct"/>
          </w:tcPr>
          <w:p w14:paraId="65AB2E18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6227">
              <w:rPr>
                <w:rFonts w:asciiTheme="majorHAnsi" w:hAnsiTheme="majorHAnsi" w:cstheme="majorHAnsi"/>
                <w:b/>
                <w:sz w:val="24"/>
                <w:szCs w:val="24"/>
              </w:rPr>
              <w:t>SALIDA</w:t>
            </w:r>
          </w:p>
        </w:tc>
        <w:tc>
          <w:tcPr>
            <w:tcW w:w="744" w:type="pct"/>
          </w:tcPr>
          <w:p w14:paraId="73144B52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6227">
              <w:rPr>
                <w:rFonts w:asciiTheme="majorHAnsi" w:hAnsiTheme="majorHAnsi" w:cstheme="majorHAnsi"/>
                <w:b/>
                <w:sz w:val="24"/>
                <w:szCs w:val="24"/>
              </w:rPr>
              <w:t>HAB DOBLE</w:t>
            </w:r>
          </w:p>
        </w:tc>
        <w:tc>
          <w:tcPr>
            <w:tcW w:w="1276" w:type="pct"/>
          </w:tcPr>
          <w:p w14:paraId="6C9A8B9D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D6227">
              <w:rPr>
                <w:rFonts w:asciiTheme="majorHAnsi" w:hAnsiTheme="majorHAnsi" w:cstheme="majorHAnsi"/>
                <w:b/>
                <w:sz w:val="24"/>
                <w:szCs w:val="24"/>
              </w:rPr>
              <w:t>SUPLEMENTO SINGLE</w:t>
            </w:r>
          </w:p>
        </w:tc>
      </w:tr>
      <w:tr w:rsidR="003D6227" w:rsidRPr="003D6227" w14:paraId="470525BB" w14:textId="77777777" w:rsidTr="003D6227">
        <w:trPr>
          <w:trHeight w:val="343"/>
          <w:jc w:val="center"/>
        </w:trPr>
        <w:tc>
          <w:tcPr>
            <w:tcW w:w="937" w:type="pct"/>
          </w:tcPr>
          <w:p w14:paraId="7175DC4A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3D6227">
              <w:rPr>
                <w:rFonts w:asciiTheme="majorHAnsi" w:hAnsiTheme="majorHAnsi" w:cstheme="majorHAnsi"/>
                <w:bCs/>
              </w:rPr>
              <w:t>P.V.P.</w:t>
            </w:r>
          </w:p>
        </w:tc>
        <w:tc>
          <w:tcPr>
            <w:tcW w:w="2043" w:type="pct"/>
          </w:tcPr>
          <w:p w14:paraId="51910362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3D6227">
              <w:rPr>
                <w:rFonts w:asciiTheme="majorHAnsi" w:hAnsiTheme="majorHAnsi" w:cstheme="majorHAnsi"/>
                <w:bCs/>
              </w:rPr>
              <w:t>Lunes</w:t>
            </w:r>
          </w:p>
        </w:tc>
        <w:tc>
          <w:tcPr>
            <w:tcW w:w="744" w:type="pct"/>
          </w:tcPr>
          <w:p w14:paraId="433BB439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$ 2.429</w:t>
            </w:r>
          </w:p>
        </w:tc>
        <w:tc>
          <w:tcPr>
            <w:tcW w:w="1276" w:type="pct"/>
          </w:tcPr>
          <w:p w14:paraId="647DBE94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$ 516</w:t>
            </w:r>
          </w:p>
        </w:tc>
      </w:tr>
      <w:tr w:rsidR="003D6227" w:rsidRPr="003D6227" w14:paraId="7E01895F" w14:textId="77777777" w:rsidTr="003D6227">
        <w:trPr>
          <w:trHeight w:val="291"/>
          <w:jc w:val="center"/>
        </w:trPr>
        <w:tc>
          <w:tcPr>
            <w:tcW w:w="937" w:type="pct"/>
          </w:tcPr>
          <w:p w14:paraId="2B855B57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3D6227">
              <w:rPr>
                <w:rFonts w:asciiTheme="majorHAnsi" w:hAnsiTheme="majorHAnsi" w:cstheme="majorHAnsi"/>
                <w:bCs/>
              </w:rPr>
              <w:t>EFECTIVO</w:t>
            </w:r>
          </w:p>
        </w:tc>
        <w:tc>
          <w:tcPr>
            <w:tcW w:w="2043" w:type="pct"/>
          </w:tcPr>
          <w:p w14:paraId="360DDB5E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3D6227">
              <w:rPr>
                <w:rFonts w:asciiTheme="majorHAnsi" w:hAnsiTheme="majorHAnsi" w:cstheme="majorHAnsi"/>
                <w:bCs/>
              </w:rPr>
              <w:t>Lunes</w:t>
            </w:r>
          </w:p>
        </w:tc>
        <w:tc>
          <w:tcPr>
            <w:tcW w:w="744" w:type="pct"/>
          </w:tcPr>
          <w:p w14:paraId="4CA578EB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$ 2.297</w:t>
            </w:r>
          </w:p>
        </w:tc>
        <w:tc>
          <w:tcPr>
            <w:tcW w:w="1276" w:type="pct"/>
          </w:tcPr>
          <w:p w14:paraId="031CAC10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$ 488</w:t>
            </w:r>
          </w:p>
        </w:tc>
      </w:tr>
      <w:tr w:rsidR="003D6227" w:rsidRPr="003D6227" w14:paraId="6DC222A3" w14:textId="77777777" w:rsidTr="003D6227">
        <w:trPr>
          <w:trHeight w:val="413"/>
          <w:jc w:val="center"/>
        </w:trPr>
        <w:tc>
          <w:tcPr>
            <w:tcW w:w="937" w:type="pct"/>
          </w:tcPr>
          <w:p w14:paraId="1BFFFE1F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3D6227">
              <w:rPr>
                <w:rFonts w:asciiTheme="majorHAnsi" w:hAnsiTheme="majorHAnsi" w:cstheme="majorHAnsi"/>
                <w:bCs/>
              </w:rPr>
              <w:t>P.V.P.</w:t>
            </w:r>
          </w:p>
        </w:tc>
        <w:tc>
          <w:tcPr>
            <w:tcW w:w="2043" w:type="pct"/>
          </w:tcPr>
          <w:p w14:paraId="46C4B85D" w14:textId="77777777" w:rsidR="003D6227" w:rsidRPr="003D6227" w:rsidRDefault="003D6227" w:rsidP="00C93E55">
            <w:pPr>
              <w:jc w:val="center"/>
              <w:rPr>
                <w:rFonts w:asciiTheme="majorHAnsi" w:eastAsia="Microsoft YaHei Light" w:hAnsiTheme="majorHAnsi" w:cstheme="majorHAnsi"/>
                <w:lang w:val="es-VE"/>
              </w:rPr>
            </w:pPr>
            <w:r w:rsidRPr="003D6227">
              <w:rPr>
                <w:rFonts w:asciiTheme="majorHAnsi" w:eastAsia="Microsoft YaHei Light" w:hAnsiTheme="majorHAnsi" w:cstheme="majorHAnsi"/>
                <w:lang w:val="es-VE"/>
              </w:rPr>
              <w:t>Martes, miércoles, jueves, viernes, sábado y domingo</w:t>
            </w:r>
          </w:p>
        </w:tc>
        <w:tc>
          <w:tcPr>
            <w:tcW w:w="744" w:type="pct"/>
          </w:tcPr>
          <w:p w14:paraId="03E19E1B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$ 2.514</w:t>
            </w:r>
          </w:p>
        </w:tc>
        <w:tc>
          <w:tcPr>
            <w:tcW w:w="1276" w:type="pct"/>
          </w:tcPr>
          <w:p w14:paraId="017B2EE1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$ 516</w:t>
            </w:r>
          </w:p>
        </w:tc>
      </w:tr>
      <w:tr w:rsidR="003D6227" w:rsidRPr="003D6227" w14:paraId="73A69F92" w14:textId="77777777" w:rsidTr="003D6227">
        <w:trPr>
          <w:trHeight w:val="413"/>
          <w:jc w:val="center"/>
        </w:trPr>
        <w:tc>
          <w:tcPr>
            <w:tcW w:w="937" w:type="pct"/>
          </w:tcPr>
          <w:p w14:paraId="4BB7AA32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3D6227">
              <w:rPr>
                <w:rFonts w:asciiTheme="majorHAnsi" w:hAnsiTheme="majorHAnsi" w:cstheme="majorHAnsi"/>
                <w:bCs/>
              </w:rPr>
              <w:t>EFECTIVO</w:t>
            </w:r>
          </w:p>
        </w:tc>
        <w:tc>
          <w:tcPr>
            <w:tcW w:w="2043" w:type="pct"/>
          </w:tcPr>
          <w:p w14:paraId="60092398" w14:textId="77777777" w:rsidR="003D6227" w:rsidRPr="003D6227" w:rsidRDefault="003D6227" w:rsidP="00C93E55">
            <w:pPr>
              <w:jc w:val="center"/>
              <w:rPr>
                <w:rFonts w:asciiTheme="majorHAnsi" w:eastAsia="Microsoft YaHei Light" w:hAnsiTheme="majorHAnsi" w:cstheme="majorHAnsi"/>
                <w:lang w:val="es-VE"/>
              </w:rPr>
            </w:pPr>
            <w:r w:rsidRPr="003D6227">
              <w:rPr>
                <w:rFonts w:asciiTheme="majorHAnsi" w:eastAsia="Microsoft YaHei Light" w:hAnsiTheme="majorHAnsi" w:cstheme="majorHAnsi"/>
                <w:lang w:val="es-VE"/>
              </w:rPr>
              <w:t>Martes, miércoles, jueves, viernes, sábado y domingo</w:t>
            </w:r>
          </w:p>
        </w:tc>
        <w:tc>
          <w:tcPr>
            <w:tcW w:w="744" w:type="pct"/>
          </w:tcPr>
          <w:p w14:paraId="59A7597B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$ 2.377</w:t>
            </w:r>
          </w:p>
        </w:tc>
        <w:tc>
          <w:tcPr>
            <w:tcW w:w="1276" w:type="pct"/>
          </w:tcPr>
          <w:p w14:paraId="0420A6AB" w14:textId="77777777" w:rsidR="003D6227" w:rsidRPr="003D6227" w:rsidRDefault="003D6227" w:rsidP="00C93E55">
            <w:pPr>
              <w:jc w:val="center"/>
              <w:rPr>
                <w:rFonts w:asciiTheme="majorHAnsi" w:hAnsiTheme="majorHAnsi" w:cstheme="majorHAnsi"/>
              </w:rPr>
            </w:pPr>
            <w:r w:rsidRPr="003D6227">
              <w:rPr>
                <w:rFonts w:asciiTheme="majorHAnsi" w:hAnsiTheme="majorHAnsi" w:cstheme="majorHAnsi"/>
              </w:rPr>
              <w:t>$ 488</w:t>
            </w:r>
          </w:p>
        </w:tc>
      </w:tr>
    </w:tbl>
    <w:p w14:paraId="5A449FBF" w14:textId="77777777" w:rsidR="003D6227" w:rsidRPr="003D6227" w:rsidRDefault="003D6227" w:rsidP="003D6227">
      <w:pPr>
        <w:jc w:val="center"/>
        <w:rPr>
          <w:rFonts w:asciiTheme="majorHAnsi" w:eastAsia="Times New Roman" w:hAnsiTheme="majorHAnsi" w:cstheme="majorHAnsi"/>
          <w:b/>
          <w:noProof/>
          <w:sz w:val="20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E563FF" w14:paraId="7CC8EDDB" w14:textId="77777777" w:rsidTr="001F2548">
        <w:tc>
          <w:tcPr>
            <w:tcW w:w="9016" w:type="dxa"/>
            <w:gridSpan w:val="2"/>
          </w:tcPr>
          <w:p w14:paraId="68115A7A" w14:textId="0892BB9B" w:rsidR="00E563FF" w:rsidRDefault="00E563FF" w:rsidP="003D6227">
            <w:pPr>
              <w:jc w:val="center"/>
              <w:outlineLvl w:val="3"/>
              <w:rPr>
                <w:rFonts w:asciiTheme="majorHAnsi" w:eastAsia="Times New Roman" w:hAnsiTheme="majorHAnsi" w:cstheme="majorHAnsi"/>
                <w:b/>
                <w:color w:val="76923C" w:themeColor="accent3" w:themeShade="BF"/>
                <w:sz w:val="28"/>
                <w:szCs w:val="28"/>
              </w:rPr>
            </w:pPr>
            <w:r w:rsidRPr="00E563FF">
              <w:rPr>
                <w:rFonts w:asciiTheme="majorHAnsi" w:eastAsia="Times New Roman" w:hAnsiTheme="majorHAnsi" w:cstheme="majorHAnsi"/>
                <w:b/>
                <w:sz w:val="28"/>
                <w:szCs w:val="28"/>
              </w:rPr>
              <w:t>HOTELES PREVISTOS</w:t>
            </w:r>
          </w:p>
        </w:tc>
      </w:tr>
      <w:tr w:rsidR="00E563FF" w:rsidRPr="00E563FF" w14:paraId="60E6BDD2" w14:textId="77777777" w:rsidTr="00E563FF">
        <w:tc>
          <w:tcPr>
            <w:tcW w:w="1838" w:type="dxa"/>
          </w:tcPr>
          <w:p w14:paraId="4359EE35" w14:textId="53AB8DEA" w:rsidR="00E563FF" w:rsidRPr="00E563FF" w:rsidRDefault="00E563FF" w:rsidP="003D6227">
            <w:pPr>
              <w:jc w:val="center"/>
              <w:outlineLvl w:val="3"/>
              <w:rPr>
                <w:rFonts w:asciiTheme="majorHAnsi" w:eastAsia="Times New Roman" w:hAnsiTheme="majorHAnsi" w:cstheme="majorHAnsi"/>
                <w:bCs/>
              </w:rPr>
            </w:pPr>
            <w:r w:rsidRPr="00E563FF">
              <w:rPr>
                <w:rFonts w:asciiTheme="majorHAnsi" w:eastAsia="Times New Roman" w:hAnsiTheme="majorHAnsi" w:cstheme="majorHAnsi"/>
                <w:bCs/>
              </w:rPr>
              <w:t>BEIJING</w:t>
            </w:r>
          </w:p>
        </w:tc>
        <w:tc>
          <w:tcPr>
            <w:tcW w:w="7178" w:type="dxa"/>
          </w:tcPr>
          <w:p w14:paraId="1AA9D469" w14:textId="77777777" w:rsidR="00E563FF" w:rsidRPr="00E563FF" w:rsidRDefault="00E563FF" w:rsidP="00E563FF">
            <w:pPr>
              <w:outlineLvl w:val="3"/>
              <w:rPr>
                <w:rFonts w:asciiTheme="majorHAnsi" w:eastAsia="Microsoft YaHei Light" w:hAnsiTheme="majorHAnsi" w:cstheme="majorHAnsi"/>
                <w:lang w:val="es-MX"/>
              </w:rPr>
            </w:pP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>Sunworld Dynasty hotel 5* o similar</w:t>
            </w: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 xml:space="preserve"> </w:t>
            </w:r>
          </w:p>
          <w:p w14:paraId="6C1446A3" w14:textId="036BF7DF" w:rsidR="00E563FF" w:rsidRPr="00E563FF" w:rsidRDefault="00E563FF" w:rsidP="00E563FF">
            <w:pPr>
              <w:outlineLvl w:val="3"/>
              <w:rPr>
                <w:rFonts w:asciiTheme="majorHAnsi" w:eastAsia="Times New Roman" w:hAnsiTheme="majorHAnsi" w:cstheme="majorHAnsi"/>
                <w:bCs/>
                <w:lang w:val="es-MX"/>
              </w:rPr>
            </w:pP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>H</w:t>
            </w: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 xml:space="preserve">otel bien </w:t>
            </w: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>céntrico</w:t>
            </w: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>,</w:t>
            </w:r>
            <w:r>
              <w:rPr>
                <w:rFonts w:asciiTheme="majorHAnsi" w:eastAsia="Microsoft YaHei Light" w:hAnsiTheme="majorHAnsi" w:cstheme="majorHAnsi"/>
                <w:lang w:val="es-MX"/>
              </w:rPr>
              <w:t xml:space="preserve"> </w:t>
            </w: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>recién</w:t>
            </w:r>
            <w:r w:rsidRPr="00E563FF">
              <w:rPr>
                <w:rFonts w:asciiTheme="majorHAnsi" w:eastAsia="Microsoft YaHei Light" w:hAnsiTheme="majorHAnsi" w:cstheme="majorHAnsi"/>
                <w:lang w:val="es-MX"/>
              </w:rPr>
              <w:t xml:space="preserve"> restaurado, al lado de la calle peatonal Wangfujing</w:t>
            </w:r>
          </w:p>
        </w:tc>
      </w:tr>
      <w:tr w:rsidR="00E563FF" w:rsidRPr="00E563FF" w14:paraId="5C8C5C99" w14:textId="77777777" w:rsidTr="00E563FF">
        <w:tc>
          <w:tcPr>
            <w:tcW w:w="1838" w:type="dxa"/>
          </w:tcPr>
          <w:p w14:paraId="0F0CFCA1" w14:textId="2868A9E6" w:rsidR="00E563FF" w:rsidRPr="00E563FF" w:rsidRDefault="00E563FF" w:rsidP="003D6227">
            <w:pPr>
              <w:jc w:val="center"/>
              <w:outlineLvl w:val="3"/>
              <w:rPr>
                <w:rFonts w:asciiTheme="majorHAnsi" w:eastAsia="Times New Roman" w:hAnsiTheme="majorHAnsi" w:cstheme="majorHAnsi"/>
                <w:bCs/>
                <w:lang w:val="es-MX"/>
              </w:rPr>
            </w:pPr>
            <w:r>
              <w:rPr>
                <w:rFonts w:asciiTheme="majorHAnsi" w:eastAsia="Times New Roman" w:hAnsiTheme="majorHAnsi" w:cstheme="majorHAnsi"/>
                <w:bCs/>
                <w:lang w:val="es-MX"/>
              </w:rPr>
              <w:t>XI’AN</w:t>
            </w:r>
          </w:p>
        </w:tc>
        <w:tc>
          <w:tcPr>
            <w:tcW w:w="7178" w:type="dxa"/>
          </w:tcPr>
          <w:p w14:paraId="00447014" w14:textId="4DE2A095" w:rsidR="00E563FF" w:rsidRPr="00E563FF" w:rsidRDefault="00E563FF" w:rsidP="00E563FF">
            <w:pPr>
              <w:outlineLvl w:val="3"/>
              <w:rPr>
                <w:rFonts w:asciiTheme="majorHAnsi" w:eastAsia="Times New Roman" w:hAnsiTheme="majorHAnsi" w:cstheme="majorHAnsi"/>
                <w:bCs/>
                <w:lang w:val="es-MX"/>
              </w:rPr>
            </w:pPr>
            <w:r w:rsidRPr="00E563FF">
              <w:rPr>
                <w:rFonts w:asciiTheme="majorHAnsi" w:eastAsia="Microsoft YaHei Light" w:hAnsiTheme="majorHAnsi" w:cstheme="majorHAnsi"/>
              </w:rPr>
              <w:t>Titan Times hotel o similar</w:t>
            </w:r>
          </w:p>
        </w:tc>
      </w:tr>
      <w:tr w:rsidR="00E563FF" w:rsidRPr="00E563FF" w14:paraId="105FCFDB" w14:textId="77777777" w:rsidTr="00E563FF">
        <w:tc>
          <w:tcPr>
            <w:tcW w:w="1838" w:type="dxa"/>
          </w:tcPr>
          <w:p w14:paraId="0FC92F4E" w14:textId="7D55B564" w:rsidR="00E563FF" w:rsidRPr="00E563FF" w:rsidRDefault="00E563FF" w:rsidP="003D6227">
            <w:pPr>
              <w:jc w:val="center"/>
              <w:outlineLvl w:val="3"/>
              <w:rPr>
                <w:rFonts w:asciiTheme="majorHAnsi" w:eastAsia="Times New Roman" w:hAnsiTheme="majorHAnsi" w:cstheme="majorHAnsi"/>
                <w:bCs/>
                <w:lang w:val="es-MX"/>
              </w:rPr>
            </w:pPr>
            <w:r>
              <w:rPr>
                <w:rFonts w:asciiTheme="majorHAnsi" w:eastAsia="Times New Roman" w:hAnsiTheme="majorHAnsi" w:cstheme="majorHAnsi"/>
                <w:bCs/>
                <w:lang w:val="es-MX"/>
              </w:rPr>
              <w:t>SHANGHAI</w:t>
            </w:r>
          </w:p>
        </w:tc>
        <w:tc>
          <w:tcPr>
            <w:tcW w:w="7178" w:type="dxa"/>
          </w:tcPr>
          <w:p w14:paraId="34287D68" w14:textId="6CC4C229" w:rsidR="00E563FF" w:rsidRPr="00E563FF" w:rsidRDefault="00E563FF" w:rsidP="00E563FF">
            <w:pPr>
              <w:outlineLvl w:val="3"/>
              <w:rPr>
                <w:rFonts w:asciiTheme="majorHAnsi" w:eastAsia="Times New Roman" w:hAnsiTheme="majorHAnsi" w:cstheme="majorHAnsi"/>
                <w:bCs/>
                <w:lang w:val="en-US"/>
              </w:rPr>
            </w:pPr>
            <w:r w:rsidRPr="00E563FF">
              <w:rPr>
                <w:rFonts w:asciiTheme="majorHAnsi" w:eastAsia="Microsoft YaHei Light" w:hAnsiTheme="majorHAnsi" w:cstheme="majorHAnsi"/>
                <w:lang w:val="en-US"/>
              </w:rPr>
              <w:t>The Longmont hotel o similar</w:t>
            </w:r>
          </w:p>
        </w:tc>
      </w:tr>
    </w:tbl>
    <w:p w14:paraId="4A25046E" w14:textId="77777777" w:rsidR="00E563FF" w:rsidRPr="00E563FF" w:rsidRDefault="00E563FF" w:rsidP="003D6227">
      <w:pPr>
        <w:shd w:val="clear" w:color="auto" w:fill="FFFFFF"/>
        <w:spacing w:line="240" w:lineRule="auto"/>
        <w:jc w:val="center"/>
        <w:outlineLvl w:val="3"/>
        <w:rPr>
          <w:rFonts w:asciiTheme="majorHAnsi" w:eastAsia="Times New Roman" w:hAnsiTheme="majorHAnsi" w:cstheme="majorHAnsi"/>
          <w:b/>
          <w:lang w:val="en-US"/>
        </w:rPr>
      </w:pPr>
    </w:p>
    <w:p w14:paraId="56CBCB43" w14:textId="77777777" w:rsidR="00E563FF" w:rsidRPr="00E563FF" w:rsidRDefault="00E563FF" w:rsidP="003D6227">
      <w:pPr>
        <w:shd w:val="clear" w:color="auto" w:fill="FFFFFF"/>
        <w:spacing w:line="240" w:lineRule="auto"/>
        <w:jc w:val="center"/>
        <w:outlineLvl w:val="3"/>
        <w:rPr>
          <w:rFonts w:asciiTheme="majorHAnsi" w:eastAsia="Times New Roman" w:hAnsiTheme="majorHAnsi" w:cstheme="majorHAnsi"/>
          <w:b/>
          <w:lang w:val="en-US"/>
        </w:rPr>
      </w:pPr>
    </w:p>
    <w:p w14:paraId="4ABF55FC" w14:textId="77777777" w:rsidR="003D6227" w:rsidRPr="003D6227" w:rsidRDefault="003D6227" w:rsidP="003D6227">
      <w:pPr>
        <w:shd w:val="clear" w:color="auto" w:fill="FFFFFF"/>
        <w:spacing w:line="240" w:lineRule="auto"/>
        <w:outlineLvl w:val="3"/>
        <w:rPr>
          <w:rFonts w:asciiTheme="majorHAnsi" w:eastAsia="Times New Roman" w:hAnsiTheme="majorHAnsi" w:cstheme="majorHAnsi"/>
          <w:b/>
          <w:color w:val="EE0000"/>
          <w:sz w:val="28"/>
          <w:szCs w:val="28"/>
        </w:rPr>
      </w:pPr>
      <w:r w:rsidRPr="003D6227">
        <w:rPr>
          <w:rFonts w:asciiTheme="majorHAnsi" w:eastAsia="Times New Roman" w:hAnsiTheme="majorHAnsi" w:cstheme="majorHAnsi"/>
          <w:b/>
          <w:color w:val="EE0000"/>
          <w:sz w:val="28"/>
          <w:szCs w:val="28"/>
        </w:rPr>
        <w:t>IMPORTANTE A TENER EN CUENTA:</w:t>
      </w:r>
    </w:p>
    <w:p w14:paraId="29527E8A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eastAsia="Times New Roman" w:hAnsiTheme="majorHAnsi" w:cstheme="majorHAnsi"/>
        </w:rPr>
        <w:t>Servicios se brindan en regular compartido.</w:t>
      </w:r>
    </w:p>
    <w:p w14:paraId="5CCD2D60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eastAsia="Times New Roman" w:hAnsiTheme="majorHAnsi" w:cstheme="majorHAnsi"/>
        </w:rPr>
        <w:t>Leer detenidamente el itinerario y revisar lo que no está incluido durante los recorridos.</w:t>
      </w:r>
    </w:p>
    <w:p w14:paraId="4652B363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eastAsia="Times New Roman" w:hAnsiTheme="majorHAnsi" w:cstheme="majorHAnsi"/>
          <w:color w:val="000000"/>
          <w:lang w:val="es-ES" w:eastAsia="es-EC"/>
        </w:rPr>
        <w:t>En caso de tratarse de traslados en horario nocturno/madrugada puede aplicar un suplemento para realizar el servicio.</w:t>
      </w:r>
    </w:p>
    <w:p w14:paraId="6DB8ABF0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0"/>
          <w:szCs w:val="20"/>
        </w:rPr>
      </w:pPr>
      <w:r w:rsidRPr="003D6227">
        <w:rPr>
          <w:rFonts w:asciiTheme="majorHAnsi" w:hAnsiTheme="majorHAnsi" w:cstheme="majorHAnsi"/>
          <w:bCs/>
          <w:color w:val="000000" w:themeColor="text1"/>
          <w:lang w:val="es-CL"/>
        </w:rPr>
        <w:t>Para todos los tours en regular si el traslado se ofrece en base de 1 pax solo vamos a cobrar el suplemento.</w:t>
      </w:r>
    </w:p>
    <w:p w14:paraId="60A90142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hAnsiTheme="majorHAnsi" w:cstheme="majorHAnsi"/>
          <w:bCs/>
          <w:color w:val="000000" w:themeColor="text1"/>
          <w:lang w:val="es-CL"/>
        </w:rPr>
        <w:t>Operamos salida diaria en base de 2 pax como mínimo</w:t>
      </w:r>
      <w:r w:rsidRPr="003D6227">
        <w:rPr>
          <w:rFonts w:asciiTheme="majorHAnsi" w:eastAsia="Times New Roman" w:hAnsiTheme="majorHAnsi" w:cstheme="majorHAnsi"/>
          <w:color w:val="000000"/>
          <w:lang w:val="es-CL" w:eastAsia="es-EC"/>
        </w:rPr>
        <w:t>.</w:t>
      </w:r>
    </w:p>
    <w:p w14:paraId="4EA2308B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eastAsia="Times New Roman" w:hAnsiTheme="majorHAnsi" w:cstheme="majorHAnsi"/>
          <w:color w:val="000000"/>
          <w:lang w:val="es-ES" w:eastAsia="es-EC"/>
        </w:rPr>
        <w:t>Si la cantidad de pasajeros cambia, esta propuesta deberá ser revisada y recotizada.</w:t>
      </w:r>
    </w:p>
    <w:p w14:paraId="3F2D3018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hAnsiTheme="majorHAnsi" w:cstheme="majorHAnsi"/>
          <w:shd w:val="clear" w:color="auto" w:fill="FFFFFF"/>
        </w:rPr>
        <w:t>Documentos de viaje como Visas requeridas y pasaporte vigente son responsabilidad del pasajero y/o su agencia de viajes.</w:t>
      </w:r>
    </w:p>
    <w:p w14:paraId="439ADC44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eastAsia="Times New Roman" w:hAnsiTheme="majorHAnsi" w:cstheme="majorHAnsi"/>
        </w:rPr>
        <w:t>Todas las tarifas están sujetas a cambio y disponibilidad hasta la reserva en firme de la salida escogida.</w:t>
      </w:r>
    </w:p>
    <w:p w14:paraId="2700E47C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4"/>
          <w:szCs w:val="24"/>
        </w:rPr>
      </w:pPr>
      <w:r w:rsidRPr="003D6227">
        <w:rPr>
          <w:rFonts w:asciiTheme="majorHAnsi" w:hAnsiTheme="majorHAnsi" w:cstheme="majorHAnsi"/>
          <w:lang w:val="es-ES"/>
        </w:rPr>
        <w:t>Hoteles pueden cobrar Resort fee o tasas de estancia en destino.</w:t>
      </w:r>
    </w:p>
    <w:p w14:paraId="684A4355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4"/>
          <w:szCs w:val="24"/>
        </w:rPr>
      </w:pPr>
      <w:r w:rsidRPr="003D6227">
        <w:rPr>
          <w:rFonts w:asciiTheme="majorHAnsi" w:eastAsia="Times New Roman" w:hAnsiTheme="majorHAnsi" w:cstheme="majorHAnsi"/>
          <w:lang w:val="es-ES"/>
        </w:rPr>
        <w:lastRenderedPageBreak/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04060F5D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8"/>
          <w:szCs w:val="28"/>
        </w:rPr>
      </w:pPr>
      <w:r w:rsidRPr="003D6227">
        <w:rPr>
          <w:rFonts w:asciiTheme="majorHAnsi" w:eastAsia="Times New Roman" w:hAnsiTheme="majorHAnsi" w:cstheme="majorHAnsi"/>
          <w:lang w:val="es-ES"/>
        </w:rPr>
        <w:t>Como operador turístico, actuamos únicamente como intermediarios entre nuestros pasajeros y las aerolíneas. Por lo tanto, no asumimos responsabilidad por cambios, retrasos, reprogramaciones o cancelaciones de vuelos que pudieran generarse por decisión de la aerolínea o por factores externos a nuestra gestión.</w:t>
      </w:r>
    </w:p>
    <w:p w14:paraId="77882372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4"/>
          <w:szCs w:val="24"/>
        </w:rPr>
      </w:pPr>
      <w:r w:rsidRPr="003D6227">
        <w:rPr>
          <w:rFonts w:asciiTheme="majorHAnsi" w:hAnsiTheme="majorHAnsi" w:cstheme="majorHAnsi"/>
          <w:bCs/>
          <w:color w:val="000000" w:themeColor="text1"/>
          <w:lang w:val="es-VE"/>
        </w:rPr>
        <w:t>No incluimos propinas, propina sugerida: $</w:t>
      </w:r>
      <w:r w:rsidRPr="003D6227">
        <w:rPr>
          <w:rFonts w:asciiTheme="majorHAnsi" w:hAnsiTheme="majorHAnsi" w:cstheme="majorHAnsi"/>
          <w:bCs/>
          <w:color w:val="000000" w:themeColor="text1"/>
          <w:lang w:val="es-MX" w:eastAsia="zh-CN"/>
        </w:rPr>
        <w:t>5</w:t>
      </w:r>
      <w:r w:rsidRPr="003D6227">
        <w:rPr>
          <w:rFonts w:asciiTheme="majorHAnsi" w:hAnsiTheme="majorHAnsi" w:cstheme="majorHAnsi"/>
          <w:bCs/>
          <w:color w:val="000000" w:themeColor="text1"/>
          <w:lang w:val="es-MX"/>
        </w:rPr>
        <w:t xml:space="preserve"> </w:t>
      </w:r>
      <w:r w:rsidRPr="003D6227">
        <w:rPr>
          <w:rFonts w:asciiTheme="majorHAnsi" w:hAnsiTheme="majorHAnsi" w:cstheme="majorHAnsi"/>
          <w:bCs/>
          <w:color w:val="000000" w:themeColor="text1"/>
          <w:lang w:val="es-VE"/>
        </w:rPr>
        <w:t>por día por pax al guía, $2</w:t>
      </w:r>
      <w:r w:rsidRPr="003D6227">
        <w:rPr>
          <w:rFonts w:asciiTheme="majorHAnsi" w:hAnsiTheme="majorHAnsi" w:cstheme="majorHAnsi"/>
          <w:bCs/>
          <w:color w:val="000000" w:themeColor="text1"/>
          <w:lang w:val="es-MX" w:eastAsia="zh-CN"/>
        </w:rPr>
        <w:t>.50</w:t>
      </w:r>
      <w:r w:rsidRPr="003D6227">
        <w:rPr>
          <w:rFonts w:asciiTheme="majorHAnsi" w:hAnsiTheme="majorHAnsi" w:cstheme="majorHAnsi"/>
          <w:bCs/>
          <w:color w:val="000000" w:themeColor="text1"/>
          <w:lang w:val="es-MX"/>
        </w:rPr>
        <w:t xml:space="preserve"> por</w:t>
      </w:r>
      <w:r w:rsidRPr="003D6227">
        <w:rPr>
          <w:rFonts w:asciiTheme="majorHAnsi" w:hAnsiTheme="majorHAnsi" w:cstheme="majorHAnsi"/>
          <w:bCs/>
          <w:color w:val="000000" w:themeColor="text1"/>
          <w:lang w:val="es-VE"/>
        </w:rPr>
        <w:t xml:space="preserve"> día por pax al chofer.</w:t>
      </w:r>
    </w:p>
    <w:p w14:paraId="3CC4C340" w14:textId="77777777" w:rsidR="003D6227" w:rsidRPr="003D6227" w:rsidRDefault="003D6227" w:rsidP="003D6227">
      <w:pPr>
        <w:pStyle w:val="Prrafodelista"/>
        <w:numPr>
          <w:ilvl w:val="0"/>
          <w:numId w:val="1"/>
        </w:numPr>
        <w:ind w:left="720"/>
        <w:contextualSpacing/>
        <w:jc w:val="both"/>
        <w:outlineLvl w:val="3"/>
        <w:rPr>
          <w:rFonts w:asciiTheme="majorHAnsi" w:hAnsiTheme="majorHAnsi" w:cstheme="majorHAnsi"/>
          <w:bCs/>
          <w:color w:val="000000" w:themeColor="text1"/>
          <w:lang w:val="es-MX"/>
        </w:rPr>
      </w:pPr>
      <w:r w:rsidRPr="003D6227">
        <w:rPr>
          <w:rFonts w:asciiTheme="majorHAnsi" w:hAnsiTheme="majorHAnsi" w:cstheme="majorHAnsi"/>
          <w:bCs/>
          <w:color w:val="000000" w:themeColor="text1"/>
          <w:lang w:val="es-VE"/>
        </w:rPr>
        <w:t xml:space="preserve">Traslados de vuelos internacionales: </w:t>
      </w:r>
      <w:r w:rsidRPr="003D6227">
        <w:rPr>
          <w:rFonts w:asciiTheme="majorHAnsi" w:hAnsiTheme="majorHAnsi" w:cstheme="majorHAnsi"/>
          <w:bCs/>
          <w:color w:val="000000" w:themeColor="text1"/>
          <w:lang w:val="es-MX"/>
        </w:rPr>
        <w:t>En base de 2 -3 pax minivan de 7 asientos y guía en español. En base de 4-7 pax bus de 14-19 asientos. Con más de 7 pasajeros bus para garantizar cada pasajero lleva una maleta grande facturada y un equipaje de mano y las bolsas.</w:t>
      </w:r>
    </w:p>
    <w:p w14:paraId="63834B62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hAnsiTheme="majorHAnsi" w:cstheme="majorHAnsi"/>
          <w:shd w:val="clear" w:color="auto" w:fill="FFFFFF"/>
        </w:rPr>
        <w:t>Puntos Elite desde $10 aplica sólo para pago Local.</w:t>
      </w:r>
    </w:p>
    <w:p w14:paraId="3EEFE656" w14:textId="77777777" w:rsidR="003D6227" w:rsidRPr="003D6227" w:rsidRDefault="003D6227" w:rsidP="003D6227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3D6227">
        <w:rPr>
          <w:rFonts w:asciiTheme="majorHAnsi" w:eastAsia="Times New Roman" w:hAnsiTheme="majorHAnsi" w:cstheme="majorHAnsi"/>
        </w:rPr>
        <w:t>Se paga comisión del 10% partiendo de la base antes de impuestos.</w:t>
      </w:r>
    </w:p>
    <w:p w14:paraId="11A624F8" w14:textId="0A400651" w:rsidR="00FB70E1" w:rsidRPr="003D6227" w:rsidRDefault="00FB70E1" w:rsidP="003D6227">
      <w:pPr>
        <w:rPr>
          <w:rFonts w:asciiTheme="majorHAnsi" w:hAnsiTheme="majorHAnsi" w:cstheme="majorHAnsi"/>
          <w:lang w:val="es-EC"/>
        </w:rPr>
      </w:pPr>
    </w:p>
    <w:sectPr w:rsidR="00FB70E1" w:rsidRPr="003D6227">
      <w:headerReference w:type="default" r:id="rId10"/>
      <w:footerReference w:type="default" r:id="rId11"/>
      <w:pgSz w:w="11906" w:h="16838"/>
      <w:pgMar w:top="1440" w:right="1440" w:bottom="1440" w:left="1440" w:header="1417" w:footer="34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93FC4" w14:textId="77777777" w:rsidR="005060C0" w:rsidRDefault="005060C0">
      <w:pPr>
        <w:spacing w:line="240" w:lineRule="auto"/>
      </w:pPr>
      <w:r>
        <w:separator/>
      </w:r>
    </w:p>
  </w:endnote>
  <w:endnote w:type="continuationSeparator" w:id="0">
    <w:p w14:paraId="3AF284B5" w14:textId="77777777" w:rsidR="005060C0" w:rsidRDefault="005060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54EE62F-87B9-4492-8CF5-62CCD9ACFE6A}"/>
    <w:embedBold r:id="rId2" w:fontKey="{495C6AF9-41CA-4020-8D34-4D277E2AD80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9FC3572B-8275-45FF-82AE-A51917357A96}"/>
  </w:font>
  <w:font w:name="Microsoft YaHei Light">
    <w:panose1 w:val="020B0502040204020203"/>
    <w:charset w:val="86"/>
    <w:family w:val="swiss"/>
    <w:pitch w:val="variable"/>
    <w:sig w:usb0="80000287" w:usb1="2ACF001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96A0" w14:textId="77777777" w:rsidR="00FB70E1" w:rsidRDefault="00FB70E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F38AF" w14:textId="77777777" w:rsidR="005060C0" w:rsidRDefault="005060C0">
      <w:pPr>
        <w:spacing w:line="240" w:lineRule="auto"/>
      </w:pPr>
      <w:r>
        <w:separator/>
      </w:r>
    </w:p>
  </w:footnote>
  <w:footnote w:type="continuationSeparator" w:id="0">
    <w:p w14:paraId="0D360334" w14:textId="77777777" w:rsidR="005060C0" w:rsidRDefault="005060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848B7" w14:textId="77777777" w:rsidR="00FB70E1" w:rsidRDefault="00000000"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14CFADFB" wp14:editId="7E522E9A">
          <wp:simplePos x="0" y="0"/>
          <wp:positionH relativeFrom="column">
            <wp:posOffset>-923924</wp:posOffset>
          </wp:positionH>
          <wp:positionV relativeFrom="paragraph">
            <wp:posOffset>-785699</wp:posOffset>
          </wp:positionV>
          <wp:extent cx="7641600" cy="10792353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41600" cy="1079235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23A62DC" w14:textId="77777777" w:rsidR="00FB70E1" w:rsidRDefault="00FB70E1"/>
  <w:p w14:paraId="64EF453F" w14:textId="77777777" w:rsidR="00FB70E1" w:rsidRDefault="00FB70E1"/>
  <w:p w14:paraId="4A406BFC" w14:textId="77777777" w:rsidR="00FB70E1" w:rsidRDefault="00FB70E1"/>
  <w:p w14:paraId="247B842E" w14:textId="77777777" w:rsidR="00FB70E1" w:rsidRDefault="00FB70E1"/>
  <w:p w14:paraId="318AA630" w14:textId="77777777" w:rsidR="00FB70E1" w:rsidRDefault="00FB70E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34300"/>
    <w:multiLevelType w:val="hybridMultilevel"/>
    <w:tmpl w:val="1282701E"/>
    <w:lvl w:ilvl="0" w:tplc="AE740A7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F44698"/>
    <w:multiLevelType w:val="hybridMultilevel"/>
    <w:tmpl w:val="63369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94DEE"/>
    <w:multiLevelType w:val="multilevel"/>
    <w:tmpl w:val="BA1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7413066">
    <w:abstractNumId w:val="0"/>
  </w:num>
  <w:num w:numId="2" w16cid:durableId="629627618">
    <w:abstractNumId w:val="1"/>
  </w:num>
  <w:num w:numId="3" w16cid:durableId="2098746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0E1"/>
    <w:rsid w:val="003D6227"/>
    <w:rsid w:val="003D68F6"/>
    <w:rsid w:val="005060C0"/>
    <w:rsid w:val="00D3072E"/>
    <w:rsid w:val="00E563FF"/>
    <w:rsid w:val="00FB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75458"/>
  <w15:docId w15:val="{C5AA9DA8-547C-4541-A308-E63E506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3D6227"/>
    <w:pPr>
      <w:spacing w:line="240" w:lineRule="auto"/>
      <w:ind w:left="720"/>
    </w:pPr>
    <w:rPr>
      <w:rFonts w:ascii="Calibri" w:eastAsiaTheme="minorHAnsi" w:hAnsi="Calibri" w:cs="Calibri"/>
      <w:lang w:val="es-EC"/>
    </w:rPr>
  </w:style>
  <w:style w:type="table" w:styleId="Tablaconcuadrcula">
    <w:name w:val="Table Grid"/>
    <w:basedOn w:val="Tablanormal"/>
    <w:uiPriority w:val="39"/>
    <w:rsid w:val="003D6227"/>
    <w:pPr>
      <w:spacing w:line="240" w:lineRule="auto"/>
    </w:pPr>
    <w:rPr>
      <w:rFonts w:asciiTheme="minorHAnsi" w:eastAsiaTheme="minorEastAsia" w:hAnsiTheme="minorHAnsi" w:cstheme="minorBidi"/>
      <w:lang w:val="es-EC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713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Madolores</dc:creator>
  <cp:lastModifiedBy>Madolores</cp:lastModifiedBy>
  <cp:revision>3</cp:revision>
  <dcterms:created xsi:type="dcterms:W3CDTF">2026-09-03T16:03:00Z</dcterms:created>
  <dcterms:modified xsi:type="dcterms:W3CDTF">2026-09-03T16:37:00Z</dcterms:modified>
</cp:coreProperties>
</file>